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E4D55" w14:textId="77777777" w:rsidR="001A5500" w:rsidRDefault="001A5500" w:rsidP="00E141D0">
      <w:pPr>
        <w:pStyle w:val="Header"/>
        <w:tabs>
          <w:tab w:val="clear" w:pos="4513"/>
        </w:tabs>
        <w:jc w:val="center"/>
        <w:rPr>
          <w:b/>
          <w:color w:val="0070C0"/>
          <w:sz w:val="28"/>
          <w:szCs w:val="28"/>
          <w:lang w:val="en-GB"/>
        </w:rPr>
      </w:pPr>
    </w:p>
    <w:p w14:paraId="37108D21" w14:textId="014444DF" w:rsidR="00E141D0" w:rsidRPr="00C63A0D" w:rsidRDefault="00E141D0" w:rsidP="00E141D0">
      <w:pPr>
        <w:pStyle w:val="Header"/>
        <w:tabs>
          <w:tab w:val="clear" w:pos="4513"/>
        </w:tabs>
        <w:jc w:val="center"/>
        <w:rPr>
          <w:color w:val="0070C0"/>
          <w:sz w:val="32"/>
          <w:szCs w:val="32"/>
        </w:rPr>
      </w:pPr>
      <w:r w:rsidRPr="00A2564B">
        <w:rPr>
          <w:b/>
          <w:color w:val="0070C0"/>
          <w:sz w:val="32"/>
          <w:szCs w:val="32"/>
          <w:lang w:val="en-GB"/>
        </w:rPr>
        <w:t>PRESS RELEASE</w:t>
      </w:r>
    </w:p>
    <w:p w14:paraId="3C08C23E" w14:textId="77777777" w:rsidR="00E141D0" w:rsidRDefault="00E141D0" w:rsidP="00E141D0">
      <w:pPr>
        <w:tabs>
          <w:tab w:val="left" w:pos="0"/>
        </w:tabs>
        <w:ind w:right="1065"/>
        <w:jc w:val="right"/>
        <w:rPr>
          <w:sz w:val="20"/>
          <w:szCs w:val="20"/>
        </w:rPr>
      </w:pPr>
    </w:p>
    <w:p w14:paraId="11AF05F1" w14:textId="6DEC09CE" w:rsidR="00E141D0" w:rsidRPr="00CA361C" w:rsidRDefault="00E141D0" w:rsidP="00E141D0">
      <w:pPr>
        <w:tabs>
          <w:tab w:val="left" w:pos="0"/>
        </w:tabs>
        <w:ind w:right="253"/>
        <w:jc w:val="right"/>
        <w:rPr>
          <w:sz w:val="20"/>
          <w:szCs w:val="20"/>
        </w:rPr>
      </w:pPr>
      <w:r>
        <w:rPr>
          <w:sz w:val="20"/>
          <w:szCs w:val="20"/>
          <w:lang w:val="en-GB"/>
        </w:rPr>
        <w:tab/>
      </w:r>
      <w:r>
        <w:rPr>
          <w:sz w:val="20"/>
          <w:szCs w:val="20"/>
          <w:lang w:val="en-GB"/>
        </w:rPr>
        <w:tab/>
      </w:r>
    </w:p>
    <w:p w14:paraId="3BEB6A0B" w14:textId="77777777" w:rsidR="00E141D0" w:rsidRPr="00E141D0" w:rsidRDefault="00E141D0" w:rsidP="00E141D0">
      <w:pPr>
        <w:tabs>
          <w:tab w:val="right" w:pos="8550"/>
        </w:tabs>
        <w:ind w:hanging="90"/>
        <w:rPr>
          <w:sz w:val="20"/>
          <w:szCs w:val="20"/>
          <w:lang w:val="en-GB"/>
        </w:rPr>
      </w:pPr>
      <w:r w:rsidRPr="00CA361C">
        <w:rPr>
          <w:sz w:val="20"/>
          <w:szCs w:val="20"/>
        </w:rPr>
        <w:t>Release ref: VinylPlus</w:t>
      </w:r>
      <w:r>
        <w:rPr>
          <w:sz w:val="20"/>
          <w:szCs w:val="20"/>
          <w:lang w:val="en-GB"/>
        </w:rPr>
        <w:t>® Med</w:t>
      </w:r>
      <w:r w:rsidRPr="00CA361C">
        <w:rPr>
          <w:sz w:val="20"/>
          <w:szCs w:val="20"/>
        </w:rPr>
        <w:t>.</w:t>
      </w:r>
      <w:r>
        <w:rPr>
          <w:sz w:val="20"/>
          <w:szCs w:val="20"/>
          <w:lang w:val="en-GB"/>
        </w:rPr>
        <w:t>01</w:t>
      </w:r>
    </w:p>
    <w:p w14:paraId="389F98B9" w14:textId="77777777" w:rsidR="001A5500" w:rsidRDefault="001A5500" w:rsidP="001A5500">
      <w:pPr>
        <w:tabs>
          <w:tab w:val="left" w:pos="0"/>
        </w:tabs>
        <w:ind w:right="253"/>
        <w:jc w:val="right"/>
        <w:rPr>
          <w:sz w:val="20"/>
          <w:szCs w:val="20"/>
          <w:highlight w:val="yellow"/>
          <w:lang w:val="en-GB"/>
        </w:rPr>
      </w:pPr>
    </w:p>
    <w:p w14:paraId="134114C2" w14:textId="42CD26D6" w:rsidR="001A5500" w:rsidRPr="00CA361C" w:rsidRDefault="008B5C94" w:rsidP="001A5500">
      <w:pPr>
        <w:tabs>
          <w:tab w:val="left" w:pos="0"/>
        </w:tabs>
        <w:ind w:right="253"/>
        <w:jc w:val="right"/>
        <w:rPr>
          <w:sz w:val="20"/>
          <w:szCs w:val="20"/>
        </w:rPr>
      </w:pPr>
      <w:r w:rsidRPr="00BE6DA3">
        <w:rPr>
          <w:sz w:val="20"/>
          <w:szCs w:val="20"/>
          <w:lang w:val="en-GB"/>
        </w:rPr>
        <w:t>4</w:t>
      </w:r>
      <w:r w:rsidRPr="00BE6DA3">
        <w:rPr>
          <w:sz w:val="20"/>
          <w:szCs w:val="20"/>
          <w:vertAlign w:val="superscript"/>
          <w:lang w:val="en-GB"/>
        </w:rPr>
        <w:t>th</w:t>
      </w:r>
      <w:r w:rsidRPr="00BE6DA3">
        <w:rPr>
          <w:sz w:val="20"/>
          <w:szCs w:val="20"/>
          <w:lang w:val="en-GB"/>
        </w:rPr>
        <w:t xml:space="preserve"> February</w:t>
      </w:r>
      <w:r w:rsidR="001A5500" w:rsidRPr="00CA361C">
        <w:rPr>
          <w:sz w:val="20"/>
          <w:szCs w:val="20"/>
        </w:rPr>
        <w:t xml:space="preserve"> 20</w:t>
      </w:r>
      <w:r w:rsidR="001A5500">
        <w:rPr>
          <w:sz w:val="20"/>
          <w:szCs w:val="20"/>
          <w:lang w:val="en-GB"/>
        </w:rPr>
        <w:t>21</w:t>
      </w:r>
    </w:p>
    <w:p w14:paraId="0283ACAC" w14:textId="77777777" w:rsidR="00E141D0" w:rsidRPr="00CA361C" w:rsidRDefault="00E141D0" w:rsidP="00E141D0">
      <w:pPr>
        <w:tabs>
          <w:tab w:val="right" w:pos="8550"/>
        </w:tabs>
        <w:ind w:hanging="90"/>
        <w:rPr>
          <w:sz w:val="20"/>
          <w:szCs w:val="20"/>
        </w:rPr>
      </w:pPr>
    </w:p>
    <w:p w14:paraId="2F15ABD9" w14:textId="2C759015" w:rsidR="00E141D0" w:rsidRPr="007300F8" w:rsidRDefault="00E141D0" w:rsidP="001A547E">
      <w:pPr>
        <w:ind w:right="482" w:hanging="90"/>
        <w:jc w:val="center"/>
        <w:rPr>
          <w:b/>
          <w:color w:val="7AC143"/>
          <w:sz w:val="32"/>
          <w:szCs w:val="32"/>
        </w:rPr>
      </w:pPr>
      <w:bookmarkStart w:id="0" w:name="_Hlk42088256"/>
      <w:r w:rsidRPr="007300F8">
        <w:rPr>
          <w:b/>
          <w:color w:val="7AC143"/>
          <w:sz w:val="32"/>
          <w:szCs w:val="32"/>
          <w:lang w:val="en-GB"/>
        </w:rPr>
        <w:t>VinylPlus® Med</w:t>
      </w:r>
      <w:r w:rsidR="001B0C62">
        <w:rPr>
          <w:b/>
          <w:color w:val="7AC143"/>
          <w:sz w:val="32"/>
          <w:szCs w:val="32"/>
          <w:lang w:val="en-GB"/>
        </w:rPr>
        <w:t xml:space="preserve"> </w:t>
      </w:r>
      <w:r w:rsidR="00AC0541">
        <w:rPr>
          <w:b/>
          <w:color w:val="7AC143"/>
          <w:sz w:val="32"/>
          <w:szCs w:val="32"/>
        </w:rPr>
        <w:t>Accelerate</w:t>
      </w:r>
      <w:r w:rsidR="008B5C94">
        <w:rPr>
          <w:b/>
          <w:color w:val="7AC143"/>
          <w:sz w:val="32"/>
          <w:szCs w:val="32"/>
          <w:lang w:val="en-GB"/>
        </w:rPr>
        <w:t>s</w:t>
      </w:r>
      <w:r w:rsidR="00AC0541">
        <w:rPr>
          <w:b/>
          <w:color w:val="7AC143"/>
          <w:sz w:val="32"/>
          <w:szCs w:val="32"/>
        </w:rPr>
        <w:t xml:space="preserve"> </w:t>
      </w:r>
      <w:r w:rsidR="007300F8">
        <w:rPr>
          <w:b/>
          <w:color w:val="7AC143"/>
          <w:sz w:val="32"/>
          <w:szCs w:val="32"/>
          <w:lang w:val="en-GB"/>
        </w:rPr>
        <w:t>S</w:t>
      </w:r>
      <w:r w:rsidR="001B0C62">
        <w:rPr>
          <w:b/>
          <w:color w:val="7AC143"/>
          <w:sz w:val="32"/>
          <w:szCs w:val="32"/>
          <w:lang w:val="en-GB"/>
        </w:rPr>
        <w:t>ustainability in</w:t>
      </w:r>
      <w:r w:rsidRPr="007300F8">
        <w:rPr>
          <w:b/>
          <w:color w:val="7AC143"/>
          <w:sz w:val="32"/>
          <w:szCs w:val="32"/>
          <w:lang w:val="en-GB"/>
        </w:rPr>
        <w:t xml:space="preserve"> </w:t>
      </w:r>
      <w:r w:rsidR="007300F8">
        <w:rPr>
          <w:b/>
          <w:color w:val="7AC143"/>
          <w:sz w:val="32"/>
          <w:szCs w:val="32"/>
          <w:lang w:val="en-GB"/>
        </w:rPr>
        <w:t>H</w:t>
      </w:r>
      <w:r w:rsidR="001B0C62" w:rsidRPr="007300F8">
        <w:rPr>
          <w:b/>
          <w:color w:val="7AC143"/>
          <w:sz w:val="32"/>
          <w:szCs w:val="32"/>
          <w:lang w:val="en-GB"/>
        </w:rPr>
        <w:t>ealthcare</w:t>
      </w:r>
    </w:p>
    <w:p w14:paraId="6D6E7188" w14:textId="77777777" w:rsidR="00E141D0" w:rsidRPr="00CA361C" w:rsidRDefault="00E141D0" w:rsidP="00E141D0">
      <w:pPr>
        <w:jc w:val="both"/>
        <w:rPr>
          <w:rFonts w:ascii="Oscine Trial" w:hAnsi="Oscine Trial"/>
        </w:rPr>
      </w:pPr>
    </w:p>
    <w:p w14:paraId="4106561B" w14:textId="0A035D0A" w:rsidR="00E141D0" w:rsidRPr="007148B5" w:rsidRDefault="007148B5" w:rsidP="001A5500">
      <w:pPr>
        <w:ind w:right="340"/>
        <w:jc w:val="both"/>
        <w:rPr>
          <w:b/>
          <w:sz w:val="20"/>
          <w:szCs w:val="20"/>
          <w:lang w:val="en-GB"/>
        </w:rPr>
      </w:pPr>
      <w:r>
        <w:rPr>
          <w:b/>
          <w:sz w:val="20"/>
          <w:szCs w:val="20"/>
          <w:lang w:val="en-GB"/>
        </w:rPr>
        <w:t>VinylPlus®</w:t>
      </w:r>
      <w:r w:rsidR="00742516">
        <w:rPr>
          <w:b/>
          <w:sz w:val="20"/>
          <w:szCs w:val="20"/>
          <w:lang w:val="en-GB"/>
        </w:rPr>
        <w:t>, the Voluntary Commitment to sustainable development of the European PVC industry,</w:t>
      </w:r>
      <w:r>
        <w:rPr>
          <w:b/>
          <w:sz w:val="20"/>
          <w:szCs w:val="20"/>
          <w:lang w:val="en-GB"/>
        </w:rPr>
        <w:t xml:space="preserve"> </w:t>
      </w:r>
      <w:r w:rsidR="001759EC">
        <w:rPr>
          <w:b/>
          <w:sz w:val="20"/>
          <w:szCs w:val="20"/>
          <w:lang w:val="en-GB"/>
        </w:rPr>
        <w:t xml:space="preserve">unveils today a new collaborative project called </w:t>
      </w:r>
      <w:r w:rsidRPr="007300F8">
        <w:rPr>
          <w:b/>
          <w:i/>
          <w:iCs/>
          <w:sz w:val="20"/>
          <w:szCs w:val="20"/>
          <w:lang w:val="en-GB"/>
        </w:rPr>
        <w:t>VinylPlus® Med</w:t>
      </w:r>
      <w:r w:rsidR="00901E23">
        <w:rPr>
          <w:b/>
          <w:sz w:val="20"/>
          <w:szCs w:val="20"/>
          <w:lang w:val="en-GB"/>
        </w:rPr>
        <w:t>. A</w:t>
      </w:r>
      <w:r w:rsidR="001759EC">
        <w:rPr>
          <w:b/>
          <w:sz w:val="20"/>
          <w:szCs w:val="20"/>
          <w:lang w:val="en-GB"/>
        </w:rPr>
        <w:t xml:space="preserve">imed at </w:t>
      </w:r>
      <w:r w:rsidR="00A2564B">
        <w:rPr>
          <w:b/>
          <w:sz w:val="20"/>
          <w:szCs w:val="20"/>
          <w:lang w:val="en-GB"/>
        </w:rPr>
        <w:t>accelerating</w:t>
      </w:r>
      <w:r w:rsidR="001B0C62">
        <w:rPr>
          <w:b/>
          <w:sz w:val="20"/>
          <w:szCs w:val="20"/>
          <w:lang w:val="en-GB"/>
        </w:rPr>
        <w:t xml:space="preserve"> </w:t>
      </w:r>
      <w:r w:rsidR="001B0C62" w:rsidRPr="001B0C62">
        <w:rPr>
          <w:b/>
          <w:sz w:val="20"/>
          <w:szCs w:val="20"/>
          <w:lang w:val="en-GB"/>
        </w:rPr>
        <w:t>sustainability in healthcare</w:t>
      </w:r>
      <w:r w:rsidR="001B0C62" w:rsidRPr="001B0C62" w:rsidDel="001B0C62">
        <w:rPr>
          <w:b/>
          <w:sz w:val="20"/>
          <w:szCs w:val="20"/>
          <w:lang w:val="en-GB"/>
        </w:rPr>
        <w:t xml:space="preserve"> </w:t>
      </w:r>
      <w:r w:rsidR="001B0C62">
        <w:rPr>
          <w:b/>
          <w:sz w:val="20"/>
          <w:szCs w:val="20"/>
          <w:lang w:val="en-GB"/>
        </w:rPr>
        <w:t>across</w:t>
      </w:r>
      <w:r w:rsidR="001B0C62" w:rsidRPr="007148B5">
        <w:rPr>
          <w:b/>
          <w:sz w:val="20"/>
          <w:szCs w:val="20"/>
          <w:lang w:val="en-GB"/>
        </w:rPr>
        <w:t xml:space="preserve"> </w:t>
      </w:r>
      <w:r w:rsidRPr="007148B5">
        <w:rPr>
          <w:b/>
          <w:sz w:val="20"/>
          <w:szCs w:val="20"/>
          <w:lang w:val="en-GB"/>
        </w:rPr>
        <w:t>Europe</w:t>
      </w:r>
      <w:r w:rsidR="004D162D">
        <w:rPr>
          <w:b/>
          <w:sz w:val="20"/>
          <w:szCs w:val="20"/>
          <w:lang w:val="en-GB"/>
        </w:rPr>
        <w:t xml:space="preserve"> through the recycling of discarded single-use </w:t>
      </w:r>
      <w:r w:rsidR="00134680">
        <w:rPr>
          <w:b/>
          <w:sz w:val="20"/>
          <w:szCs w:val="20"/>
          <w:lang w:val="en-GB"/>
        </w:rPr>
        <w:t>PVC</w:t>
      </w:r>
      <w:r w:rsidR="004D162D">
        <w:rPr>
          <w:b/>
          <w:sz w:val="20"/>
          <w:szCs w:val="20"/>
          <w:lang w:val="en-GB"/>
        </w:rPr>
        <w:t xml:space="preserve"> medical devices</w:t>
      </w:r>
      <w:r w:rsidR="00901E23">
        <w:rPr>
          <w:b/>
          <w:sz w:val="20"/>
          <w:szCs w:val="20"/>
          <w:lang w:val="en-GB"/>
        </w:rPr>
        <w:t>, t</w:t>
      </w:r>
      <w:r w:rsidR="001B0C62">
        <w:rPr>
          <w:b/>
          <w:sz w:val="20"/>
          <w:szCs w:val="20"/>
          <w:lang w:val="en-GB"/>
        </w:rPr>
        <w:t>he project brings together</w:t>
      </w:r>
      <w:r w:rsidRPr="007148B5">
        <w:rPr>
          <w:b/>
          <w:sz w:val="20"/>
          <w:szCs w:val="20"/>
          <w:lang w:val="en-GB"/>
        </w:rPr>
        <w:t xml:space="preserve"> hospitals</w:t>
      </w:r>
      <w:r w:rsidR="001B0C62">
        <w:rPr>
          <w:b/>
          <w:sz w:val="20"/>
          <w:szCs w:val="20"/>
          <w:lang w:val="en-GB"/>
        </w:rPr>
        <w:t>,</w:t>
      </w:r>
      <w:r w:rsidR="001B0C62" w:rsidRPr="007148B5">
        <w:rPr>
          <w:b/>
          <w:sz w:val="20"/>
          <w:szCs w:val="20"/>
          <w:lang w:val="en-GB"/>
        </w:rPr>
        <w:t xml:space="preserve"> </w:t>
      </w:r>
      <w:r w:rsidRPr="007148B5">
        <w:rPr>
          <w:b/>
          <w:sz w:val="20"/>
          <w:szCs w:val="20"/>
          <w:lang w:val="en-GB"/>
        </w:rPr>
        <w:t>waste managers</w:t>
      </w:r>
      <w:r w:rsidR="00AC0541">
        <w:rPr>
          <w:b/>
          <w:sz w:val="20"/>
          <w:szCs w:val="20"/>
        </w:rPr>
        <w:t xml:space="preserve">, </w:t>
      </w:r>
      <w:proofErr w:type="gramStart"/>
      <w:r w:rsidRPr="007148B5">
        <w:rPr>
          <w:b/>
          <w:sz w:val="20"/>
          <w:szCs w:val="20"/>
          <w:lang w:val="en-GB"/>
        </w:rPr>
        <w:t>recyclers</w:t>
      </w:r>
      <w:proofErr w:type="gramEnd"/>
      <w:r w:rsidR="00AC0541">
        <w:rPr>
          <w:b/>
          <w:sz w:val="20"/>
          <w:szCs w:val="20"/>
        </w:rPr>
        <w:t xml:space="preserve"> and the PVC industry</w:t>
      </w:r>
      <w:r w:rsidR="00E141D0" w:rsidRPr="007148B5">
        <w:rPr>
          <w:b/>
          <w:sz w:val="20"/>
          <w:szCs w:val="20"/>
          <w:lang w:val="en-GB"/>
        </w:rPr>
        <w:t xml:space="preserve">. </w:t>
      </w:r>
    </w:p>
    <w:p w14:paraId="2B2232A3" w14:textId="77777777" w:rsidR="00E141D0" w:rsidRPr="00CA361C" w:rsidRDefault="00E141D0" w:rsidP="001A5500">
      <w:pPr>
        <w:tabs>
          <w:tab w:val="left" w:pos="0"/>
        </w:tabs>
        <w:ind w:right="340"/>
        <w:jc w:val="both"/>
        <w:rPr>
          <w:b/>
          <w:sz w:val="20"/>
          <w:szCs w:val="20"/>
        </w:rPr>
      </w:pPr>
    </w:p>
    <w:bookmarkEnd w:id="0"/>
    <w:p w14:paraId="11B43155" w14:textId="294AE7B4" w:rsidR="005A0000" w:rsidRPr="007300F8" w:rsidRDefault="005A0000" w:rsidP="001A5500">
      <w:pPr>
        <w:tabs>
          <w:tab w:val="left" w:pos="0"/>
        </w:tabs>
        <w:ind w:right="340"/>
        <w:jc w:val="both"/>
        <w:rPr>
          <w:sz w:val="20"/>
          <w:szCs w:val="20"/>
        </w:rPr>
      </w:pPr>
      <w:r>
        <w:rPr>
          <w:rFonts w:eastAsia="Calibri"/>
          <w:sz w:val="20"/>
          <w:szCs w:val="20"/>
          <w:lang w:val="en-GB"/>
        </w:rPr>
        <w:t xml:space="preserve">Adequate </w:t>
      </w:r>
      <w:r w:rsidRPr="00E141D0">
        <w:rPr>
          <w:rFonts w:eastAsia="Calibri"/>
          <w:sz w:val="20"/>
          <w:szCs w:val="20"/>
        </w:rPr>
        <w:t>sorting and recycling</w:t>
      </w:r>
      <w:r>
        <w:rPr>
          <w:rFonts w:eastAsia="Calibri"/>
          <w:sz w:val="20"/>
          <w:szCs w:val="20"/>
          <w:lang w:val="en-GB"/>
        </w:rPr>
        <w:t xml:space="preserve"> of</w:t>
      </w:r>
      <w:r w:rsidRPr="00E141D0">
        <w:rPr>
          <w:rFonts w:eastAsia="Calibri"/>
          <w:sz w:val="20"/>
          <w:szCs w:val="20"/>
        </w:rPr>
        <w:t xml:space="preserve"> </w:t>
      </w:r>
      <w:r w:rsidRPr="00AC0541">
        <w:rPr>
          <w:rFonts w:eastAsia="Calibri"/>
          <w:sz w:val="20"/>
          <w:szCs w:val="20"/>
        </w:rPr>
        <w:t>non-</w:t>
      </w:r>
      <w:r w:rsidR="00134680" w:rsidRPr="00AC0541">
        <w:rPr>
          <w:rFonts w:eastAsia="Calibri"/>
          <w:sz w:val="20"/>
          <w:szCs w:val="20"/>
          <w:lang w:val="en-GB"/>
        </w:rPr>
        <w:t xml:space="preserve">infectious </w:t>
      </w:r>
      <w:r w:rsidRPr="00AC0541">
        <w:rPr>
          <w:rFonts w:eastAsia="Calibri"/>
          <w:sz w:val="20"/>
          <w:szCs w:val="20"/>
          <w:lang w:val="en-GB"/>
        </w:rPr>
        <w:t xml:space="preserve">plastic </w:t>
      </w:r>
      <w:r w:rsidRPr="00AC0541">
        <w:rPr>
          <w:rFonts w:eastAsia="Calibri"/>
          <w:sz w:val="20"/>
          <w:szCs w:val="20"/>
        </w:rPr>
        <w:t>waste</w:t>
      </w:r>
      <w:r w:rsidRPr="00E141D0">
        <w:rPr>
          <w:rFonts w:eastAsia="Calibri"/>
          <w:sz w:val="20"/>
          <w:szCs w:val="20"/>
        </w:rPr>
        <w:t xml:space="preserve"> can significantly reduce the environmental impact of </w:t>
      </w:r>
      <w:r w:rsidR="00A2564B">
        <w:rPr>
          <w:rFonts w:eastAsia="Calibri"/>
          <w:sz w:val="20"/>
          <w:szCs w:val="20"/>
          <w:lang w:val="en-GB"/>
        </w:rPr>
        <w:t>hospitals</w:t>
      </w:r>
      <w:r>
        <w:rPr>
          <w:rFonts w:eastAsia="Calibri"/>
          <w:sz w:val="20"/>
          <w:szCs w:val="20"/>
          <w:lang w:val="en-GB"/>
        </w:rPr>
        <w:t xml:space="preserve"> </w:t>
      </w:r>
      <w:r w:rsidRPr="00E141D0">
        <w:rPr>
          <w:rFonts w:eastAsia="Calibri"/>
          <w:sz w:val="20"/>
          <w:szCs w:val="20"/>
        </w:rPr>
        <w:t xml:space="preserve">and </w:t>
      </w:r>
      <w:r>
        <w:rPr>
          <w:rFonts w:eastAsia="Calibri"/>
          <w:sz w:val="20"/>
          <w:szCs w:val="20"/>
          <w:lang w:val="en-GB"/>
        </w:rPr>
        <w:t>the</w:t>
      </w:r>
      <w:r w:rsidR="00A2564B">
        <w:rPr>
          <w:rFonts w:eastAsia="Calibri"/>
          <w:sz w:val="20"/>
          <w:szCs w:val="20"/>
          <w:lang w:val="en-GB"/>
        </w:rPr>
        <w:t>ir</w:t>
      </w:r>
      <w:r w:rsidRPr="00E141D0">
        <w:rPr>
          <w:rFonts w:eastAsia="Calibri"/>
          <w:sz w:val="20"/>
          <w:szCs w:val="20"/>
        </w:rPr>
        <w:t xml:space="preserve"> operational cost</w:t>
      </w:r>
      <w:r>
        <w:rPr>
          <w:rFonts w:eastAsia="Calibri"/>
          <w:sz w:val="20"/>
          <w:szCs w:val="20"/>
          <w:lang w:val="en-GB"/>
        </w:rPr>
        <w:t>s</w:t>
      </w:r>
      <w:r w:rsidRPr="00E141D0">
        <w:rPr>
          <w:rFonts w:eastAsia="Calibri"/>
          <w:sz w:val="20"/>
          <w:szCs w:val="20"/>
        </w:rPr>
        <w:t xml:space="preserve">. Building on the </w:t>
      </w:r>
      <w:r>
        <w:rPr>
          <w:rFonts w:eastAsia="Calibri"/>
          <w:sz w:val="20"/>
          <w:szCs w:val="20"/>
          <w:lang w:val="en-GB"/>
        </w:rPr>
        <w:t>success o</w:t>
      </w:r>
      <w:r w:rsidRPr="00E141D0">
        <w:rPr>
          <w:rFonts w:eastAsia="Calibri"/>
          <w:sz w:val="20"/>
          <w:szCs w:val="20"/>
        </w:rPr>
        <w:t>f the VinylPlus-f</w:t>
      </w:r>
      <w:r>
        <w:rPr>
          <w:rFonts w:eastAsia="Calibri"/>
          <w:sz w:val="20"/>
          <w:szCs w:val="20"/>
          <w:lang w:val="en-GB"/>
        </w:rPr>
        <w:t>und</w:t>
      </w:r>
      <w:r w:rsidRPr="00E141D0">
        <w:rPr>
          <w:rFonts w:eastAsia="Calibri"/>
          <w:sz w:val="20"/>
          <w:szCs w:val="20"/>
        </w:rPr>
        <w:t xml:space="preserve">ed RecoMed </w:t>
      </w:r>
      <w:r w:rsidR="00C63A0D">
        <w:rPr>
          <w:rFonts w:eastAsia="Calibri"/>
          <w:sz w:val="20"/>
          <w:szCs w:val="20"/>
        </w:rPr>
        <w:t xml:space="preserve">recycling </w:t>
      </w:r>
      <w:r w:rsidRPr="00E141D0">
        <w:rPr>
          <w:rFonts w:eastAsia="Calibri"/>
          <w:sz w:val="20"/>
          <w:szCs w:val="20"/>
        </w:rPr>
        <w:t xml:space="preserve">scheme </w:t>
      </w:r>
      <w:r w:rsidR="00C63A0D">
        <w:rPr>
          <w:rFonts w:eastAsia="Calibri"/>
          <w:sz w:val="20"/>
          <w:szCs w:val="20"/>
        </w:rPr>
        <w:t>of</w:t>
      </w:r>
      <w:r w:rsidRPr="00267489">
        <w:rPr>
          <w:rFonts w:eastAsia="Calibri"/>
          <w:sz w:val="20"/>
          <w:szCs w:val="20"/>
        </w:rPr>
        <w:t xml:space="preserve"> </w:t>
      </w:r>
      <w:r w:rsidRPr="00BB7FCF">
        <w:rPr>
          <w:rFonts w:eastAsia="Calibri"/>
          <w:sz w:val="20"/>
          <w:szCs w:val="20"/>
        </w:rPr>
        <w:t>PVC masks</w:t>
      </w:r>
      <w:r w:rsidR="00134680">
        <w:rPr>
          <w:rFonts w:eastAsia="Calibri"/>
          <w:sz w:val="20"/>
          <w:szCs w:val="20"/>
          <w:lang w:val="en-GB"/>
        </w:rPr>
        <w:t xml:space="preserve"> and tubing</w:t>
      </w:r>
      <w:r w:rsidRPr="00E141D0">
        <w:rPr>
          <w:rFonts w:eastAsia="Calibri"/>
          <w:sz w:val="20"/>
          <w:szCs w:val="20"/>
        </w:rPr>
        <w:t>, VinylPlus</w:t>
      </w:r>
      <w:r>
        <w:rPr>
          <w:rFonts w:eastAsia="Calibri"/>
          <w:sz w:val="20"/>
          <w:szCs w:val="20"/>
          <w:lang w:val="en-GB"/>
        </w:rPr>
        <w:t xml:space="preserve"> </w:t>
      </w:r>
      <w:r w:rsidRPr="00BB7FCF">
        <w:rPr>
          <w:rFonts w:eastAsia="Calibri"/>
          <w:sz w:val="20"/>
          <w:szCs w:val="20"/>
        </w:rPr>
        <w:t>now launch</w:t>
      </w:r>
      <w:r>
        <w:rPr>
          <w:rFonts w:eastAsia="Calibri"/>
          <w:sz w:val="20"/>
          <w:szCs w:val="20"/>
          <w:lang w:val="en-GB"/>
        </w:rPr>
        <w:t>es</w:t>
      </w:r>
      <w:r w:rsidRPr="00BB7FCF">
        <w:rPr>
          <w:rFonts w:eastAsia="Calibri"/>
          <w:sz w:val="20"/>
          <w:szCs w:val="20"/>
        </w:rPr>
        <w:t xml:space="preserve"> </w:t>
      </w:r>
      <w:r w:rsidRPr="00742516">
        <w:rPr>
          <w:rFonts w:eastAsia="Calibri"/>
          <w:b/>
          <w:bCs/>
          <w:i/>
          <w:iCs/>
          <w:sz w:val="20"/>
          <w:szCs w:val="20"/>
        </w:rPr>
        <w:t>VinylPlus® Med</w:t>
      </w:r>
      <w:r w:rsidRPr="00BB7FCF">
        <w:rPr>
          <w:rFonts w:eastAsia="Calibri"/>
          <w:sz w:val="20"/>
          <w:szCs w:val="20"/>
        </w:rPr>
        <w:t xml:space="preserve"> – a collaborative partnership to accelerate sustainability in </w:t>
      </w:r>
      <w:r w:rsidR="00134680">
        <w:rPr>
          <w:rFonts w:eastAsia="Calibri"/>
          <w:sz w:val="20"/>
          <w:szCs w:val="20"/>
          <w:lang w:val="en-GB"/>
        </w:rPr>
        <w:t xml:space="preserve">European </w:t>
      </w:r>
      <w:r w:rsidRPr="00BB7FCF">
        <w:rPr>
          <w:rFonts w:eastAsia="Calibri"/>
          <w:sz w:val="20"/>
          <w:szCs w:val="20"/>
        </w:rPr>
        <w:t>healthcare.</w:t>
      </w:r>
    </w:p>
    <w:p w14:paraId="399986F8" w14:textId="77777777" w:rsidR="005A0000" w:rsidRDefault="005A0000" w:rsidP="001A5500">
      <w:pPr>
        <w:ind w:right="340"/>
        <w:jc w:val="both"/>
        <w:rPr>
          <w:rFonts w:eastAsia="Calibri"/>
          <w:sz w:val="20"/>
          <w:szCs w:val="20"/>
        </w:rPr>
      </w:pPr>
    </w:p>
    <w:p w14:paraId="4E12FF30" w14:textId="32E9D132" w:rsidR="00A2564B" w:rsidRPr="00742516" w:rsidRDefault="005E4D5C" w:rsidP="00A2564B">
      <w:pPr>
        <w:ind w:right="340"/>
        <w:jc w:val="both"/>
        <w:rPr>
          <w:rFonts w:eastAsia="Calibri"/>
          <w:sz w:val="20"/>
          <w:szCs w:val="20"/>
          <w:lang w:val="en-GB"/>
        </w:rPr>
      </w:pPr>
      <w:r w:rsidRPr="00E141D0">
        <w:rPr>
          <w:rFonts w:eastAsia="Calibri"/>
          <w:sz w:val="20"/>
          <w:szCs w:val="20"/>
        </w:rPr>
        <w:t xml:space="preserve">PVC is the most </w:t>
      </w:r>
      <w:r>
        <w:rPr>
          <w:rFonts w:eastAsia="Calibri"/>
          <w:sz w:val="20"/>
          <w:szCs w:val="20"/>
          <w:lang w:val="en-GB"/>
        </w:rPr>
        <w:t>common</w:t>
      </w:r>
      <w:r w:rsidRPr="00E141D0">
        <w:rPr>
          <w:rFonts w:eastAsia="Calibri"/>
          <w:sz w:val="20"/>
          <w:szCs w:val="20"/>
        </w:rPr>
        <w:t xml:space="preserve"> plastic</w:t>
      </w:r>
      <w:r>
        <w:rPr>
          <w:rFonts w:eastAsia="Calibri"/>
          <w:sz w:val="20"/>
          <w:szCs w:val="20"/>
          <w:lang w:val="en-GB"/>
        </w:rPr>
        <w:t xml:space="preserve"> used in</w:t>
      </w:r>
      <w:r w:rsidRPr="00E141D0">
        <w:rPr>
          <w:rFonts w:eastAsia="Calibri"/>
          <w:sz w:val="20"/>
          <w:szCs w:val="20"/>
        </w:rPr>
        <w:t xml:space="preserve"> life-saving disposable medical devices including oxygen and anaesthetic masks, </w:t>
      </w:r>
      <w:r w:rsidR="00134680">
        <w:rPr>
          <w:rFonts w:eastAsia="Calibri"/>
          <w:sz w:val="20"/>
          <w:szCs w:val="20"/>
          <w:lang w:val="en-GB"/>
        </w:rPr>
        <w:t>tubing</w:t>
      </w:r>
      <w:r w:rsidR="00864D96">
        <w:rPr>
          <w:rFonts w:eastAsia="Calibri"/>
          <w:sz w:val="20"/>
          <w:szCs w:val="20"/>
          <w:lang w:val="en-GB"/>
        </w:rPr>
        <w:t>,</w:t>
      </w:r>
      <w:r w:rsidRPr="00E141D0">
        <w:rPr>
          <w:rFonts w:eastAsia="Calibri"/>
          <w:sz w:val="20"/>
          <w:szCs w:val="20"/>
        </w:rPr>
        <w:t xml:space="preserve"> IV</w:t>
      </w:r>
      <w:r w:rsidR="00134680">
        <w:rPr>
          <w:rFonts w:eastAsia="Calibri"/>
          <w:sz w:val="20"/>
          <w:szCs w:val="20"/>
          <w:lang w:val="en-GB"/>
        </w:rPr>
        <w:t xml:space="preserve"> and dialysis</w:t>
      </w:r>
      <w:r w:rsidRPr="00E141D0">
        <w:rPr>
          <w:rFonts w:eastAsia="Calibri"/>
          <w:sz w:val="20"/>
          <w:szCs w:val="20"/>
        </w:rPr>
        <w:t xml:space="preserve"> bags. Many of the</w:t>
      </w:r>
      <w:r>
        <w:rPr>
          <w:rFonts w:eastAsia="Calibri"/>
          <w:sz w:val="20"/>
          <w:szCs w:val="20"/>
          <w:lang w:val="en-GB"/>
        </w:rPr>
        <w:t>se</w:t>
      </w:r>
      <w:r w:rsidRPr="00E141D0">
        <w:rPr>
          <w:rFonts w:eastAsia="Calibri"/>
          <w:sz w:val="20"/>
          <w:szCs w:val="20"/>
        </w:rPr>
        <w:t xml:space="preserve"> devices</w:t>
      </w:r>
      <w:r>
        <w:rPr>
          <w:rFonts w:eastAsia="Calibri"/>
          <w:sz w:val="20"/>
          <w:szCs w:val="20"/>
          <w:lang w:val="en-GB"/>
        </w:rPr>
        <w:t xml:space="preserve">, </w:t>
      </w:r>
      <w:r w:rsidRPr="00E141D0">
        <w:rPr>
          <w:rFonts w:eastAsia="Calibri"/>
          <w:sz w:val="20"/>
          <w:szCs w:val="20"/>
        </w:rPr>
        <w:t xml:space="preserve">used </w:t>
      </w:r>
      <w:r>
        <w:rPr>
          <w:rFonts w:eastAsia="Calibri"/>
          <w:sz w:val="20"/>
          <w:szCs w:val="20"/>
          <w:lang w:val="en-GB"/>
        </w:rPr>
        <w:t xml:space="preserve">once </w:t>
      </w:r>
      <w:r w:rsidR="00B43F3A">
        <w:rPr>
          <w:rFonts w:eastAsia="Calibri"/>
          <w:sz w:val="20"/>
          <w:szCs w:val="20"/>
          <w:lang w:val="en-GB"/>
        </w:rPr>
        <w:t>and</w:t>
      </w:r>
      <w:r>
        <w:rPr>
          <w:rFonts w:eastAsia="Calibri"/>
          <w:sz w:val="20"/>
          <w:szCs w:val="20"/>
          <w:lang w:val="en-GB"/>
        </w:rPr>
        <w:t xml:space="preserve"> for a short </w:t>
      </w:r>
      <w:r w:rsidRPr="00E141D0">
        <w:rPr>
          <w:rFonts w:eastAsia="Calibri"/>
          <w:sz w:val="20"/>
          <w:szCs w:val="20"/>
        </w:rPr>
        <w:t>period</w:t>
      </w:r>
      <w:r>
        <w:rPr>
          <w:rFonts w:eastAsia="Calibri"/>
          <w:sz w:val="20"/>
          <w:szCs w:val="20"/>
          <w:lang w:val="en-GB"/>
        </w:rPr>
        <w:t xml:space="preserve"> of time</w:t>
      </w:r>
      <w:r w:rsidRPr="00E141D0">
        <w:rPr>
          <w:rFonts w:eastAsia="Calibri"/>
          <w:sz w:val="20"/>
          <w:szCs w:val="20"/>
        </w:rPr>
        <w:t xml:space="preserve"> on non-infectious patients</w:t>
      </w:r>
      <w:r>
        <w:rPr>
          <w:rFonts w:eastAsia="Calibri"/>
          <w:sz w:val="20"/>
          <w:szCs w:val="20"/>
          <w:lang w:val="en-GB"/>
        </w:rPr>
        <w:t xml:space="preserve">, </w:t>
      </w:r>
      <w:r w:rsidRPr="00E141D0">
        <w:rPr>
          <w:rFonts w:eastAsia="Calibri"/>
          <w:sz w:val="20"/>
          <w:szCs w:val="20"/>
        </w:rPr>
        <w:t>can be recycled.</w:t>
      </w:r>
      <w:r>
        <w:rPr>
          <w:rFonts w:eastAsia="Calibri"/>
          <w:sz w:val="20"/>
          <w:szCs w:val="20"/>
          <w:lang w:val="en-GB"/>
        </w:rPr>
        <w:t xml:space="preserve"> </w:t>
      </w:r>
      <w:r w:rsidRPr="00E141D0">
        <w:rPr>
          <w:rFonts w:eastAsia="Calibri"/>
          <w:sz w:val="20"/>
          <w:szCs w:val="20"/>
        </w:rPr>
        <w:t>VinylPlus</w:t>
      </w:r>
      <w:r w:rsidRPr="00E141D0">
        <w:rPr>
          <w:rFonts w:eastAsia="Calibri"/>
          <w:sz w:val="20"/>
          <w:szCs w:val="20"/>
          <w:lang w:val="en-GB"/>
        </w:rPr>
        <w:t>®</w:t>
      </w:r>
      <w:r w:rsidRPr="00E141D0">
        <w:rPr>
          <w:rFonts w:eastAsia="Calibri"/>
          <w:sz w:val="20"/>
          <w:szCs w:val="20"/>
        </w:rPr>
        <w:t xml:space="preserve"> Med </w:t>
      </w:r>
      <w:r w:rsidR="00C63A0D">
        <w:rPr>
          <w:rFonts w:eastAsia="Calibri"/>
          <w:sz w:val="20"/>
          <w:szCs w:val="20"/>
        </w:rPr>
        <w:t>is developing</w:t>
      </w:r>
      <w:r w:rsidRPr="00E141D0">
        <w:rPr>
          <w:rFonts w:eastAsia="Calibri"/>
          <w:sz w:val="20"/>
          <w:szCs w:val="20"/>
        </w:rPr>
        <w:t xml:space="preserve"> a </w:t>
      </w:r>
      <w:r w:rsidR="00C63A0D">
        <w:rPr>
          <w:rFonts w:eastAsia="Calibri"/>
          <w:sz w:val="20"/>
          <w:szCs w:val="20"/>
        </w:rPr>
        <w:t>recycling</w:t>
      </w:r>
      <w:r w:rsidRPr="00E141D0">
        <w:rPr>
          <w:rFonts w:eastAsia="Calibri"/>
          <w:sz w:val="20"/>
          <w:szCs w:val="20"/>
        </w:rPr>
        <w:t xml:space="preserve"> scheme for single</w:t>
      </w:r>
      <w:r>
        <w:rPr>
          <w:rFonts w:eastAsia="Calibri"/>
          <w:sz w:val="20"/>
          <w:szCs w:val="20"/>
          <w:lang w:val="en-GB"/>
        </w:rPr>
        <w:t>-</w:t>
      </w:r>
      <w:r w:rsidRPr="00E141D0">
        <w:rPr>
          <w:rFonts w:eastAsia="Calibri"/>
          <w:sz w:val="20"/>
          <w:szCs w:val="20"/>
        </w:rPr>
        <w:t xml:space="preserve">use PVC medical devices in Belgium to help hospitals </w:t>
      </w:r>
      <w:r w:rsidR="00C63A0D">
        <w:rPr>
          <w:rFonts w:eastAsia="Calibri"/>
          <w:sz w:val="20"/>
          <w:szCs w:val="20"/>
        </w:rPr>
        <w:t xml:space="preserve">sort </w:t>
      </w:r>
      <w:r w:rsidRPr="00E141D0">
        <w:rPr>
          <w:rFonts w:eastAsia="Calibri"/>
          <w:sz w:val="20"/>
          <w:szCs w:val="20"/>
        </w:rPr>
        <w:t>their PVC medical waste stream.</w:t>
      </w:r>
      <w:r w:rsidR="00A2564B">
        <w:rPr>
          <w:sz w:val="20"/>
          <w:szCs w:val="20"/>
          <w:lang w:val="en-GB"/>
        </w:rPr>
        <w:t xml:space="preserve"> </w:t>
      </w:r>
      <w:r w:rsidR="00A2564B" w:rsidRPr="00E141D0">
        <w:rPr>
          <w:rFonts w:eastAsia="Calibri"/>
          <w:sz w:val="20"/>
          <w:szCs w:val="20"/>
        </w:rPr>
        <w:t xml:space="preserve">The scheme will focus on clean </w:t>
      </w:r>
      <w:r w:rsidR="00A2564B" w:rsidRPr="00E141D0">
        <w:rPr>
          <w:rFonts w:eastAsia="Calibri"/>
          <w:sz w:val="20"/>
          <w:szCs w:val="20"/>
          <w:lang w:val="en-GB"/>
        </w:rPr>
        <w:t xml:space="preserve">and </w:t>
      </w:r>
      <w:r w:rsidR="00A2564B" w:rsidRPr="00E141D0">
        <w:rPr>
          <w:rFonts w:eastAsia="Calibri"/>
          <w:sz w:val="20"/>
          <w:szCs w:val="20"/>
        </w:rPr>
        <w:t xml:space="preserve">REACH-compliant PVC waste that can be recycled into a wide range of value products marketed </w:t>
      </w:r>
      <w:r w:rsidR="00134680">
        <w:rPr>
          <w:rFonts w:eastAsia="Calibri"/>
          <w:sz w:val="20"/>
          <w:szCs w:val="20"/>
          <w:lang w:val="en-GB"/>
        </w:rPr>
        <w:t>across</w:t>
      </w:r>
      <w:r w:rsidR="00A2564B" w:rsidRPr="00E141D0">
        <w:rPr>
          <w:rFonts w:eastAsia="Calibri"/>
          <w:sz w:val="20"/>
          <w:szCs w:val="20"/>
        </w:rPr>
        <w:t xml:space="preserve"> Europe.</w:t>
      </w:r>
      <w:r w:rsidR="00742516">
        <w:rPr>
          <w:rFonts w:eastAsia="Calibri"/>
          <w:sz w:val="20"/>
          <w:szCs w:val="20"/>
          <w:lang w:val="en-GB"/>
        </w:rPr>
        <w:t xml:space="preserve"> “</w:t>
      </w:r>
      <w:r w:rsidR="00742516" w:rsidRPr="00BB7FCF">
        <w:rPr>
          <w:rFonts w:eastAsia="Calibri"/>
          <w:sz w:val="20"/>
          <w:szCs w:val="20"/>
        </w:rPr>
        <w:t>Starting with a pilot project in Belgium, we are excited to make medical plastics more circular together with our partners</w:t>
      </w:r>
      <w:r w:rsidR="00742516" w:rsidRPr="007300F8">
        <w:rPr>
          <w:rFonts w:eastAsia="Calibri"/>
          <w:i/>
          <w:iCs/>
          <w:sz w:val="20"/>
          <w:szCs w:val="20"/>
          <w:lang w:val="en-GB"/>
        </w:rPr>
        <w:t>,</w:t>
      </w:r>
      <w:r w:rsidR="00742516" w:rsidRPr="00BB7FCF">
        <w:rPr>
          <w:rFonts w:eastAsia="Calibri"/>
          <w:sz w:val="20"/>
          <w:szCs w:val="20"/>
        </w:rPr>
        <w:t>”</w:t>
      </w:r>
      <w:r w:rsidR="00742516" w:rsidRPr="00BB7FCF">
        <w:rPr>
          <w:sz w:val="20"/>
          <w:szCs w:val="20"/>
        </w:rPr>
        <w:t xml:space="preserve"> </w:t>
      </w:r>
      <w:r w:rsidR="00742516" w:rsidRPr="00CA361C">
        <w:rPr>
          <w:sz w:val="20"/>
          <w:szCs w:val="20"/>
        </w:rPr>
        <w:t>state</w:t>
      </w:r>
      <w:r w:rsidR="00742516">
        <w:rPr>
          <w:sz w:val="20"/>
          <w:szCs w:val="20"/>
          <w:lang w:val="en-GB"/>
        </w:rPr>
        <w:t>d</w:t>
      </w:r>
      <w:r w:rsidR="00742516" w:rsidRPr="00CA361C">
        <w:rPr>
          <w:sz w:val="20"/>
          <w:szCs w:val="20"/>
        </w:rPr>
        <w:t xml:space="preserve"> Brigitte Dero, Managing Director of VinylPlus.</w:t>
      </w:r>
    </w:p>
    <w:p w14:paraId="49D4ABBB" w14:textId="77777777" w:rsidR="00A2564B" w:rsidRDefault="00A2564B" w:rsidP="00A2564B">
      <w:pPr>
        <w:ind w:right="340"/>
        <w:jc w:val="both"/>
        <w:rPr>
          <w:rFonts w:eastAsia="Calibri"/>
          <w:sz w:val="20"/>
          <w:szCs w:val="20"/>
        </w:rPr>
      </w:pPr>
    </w:p>
    <w:p w14:paraId="153F4133" w14:textId="39B50B36" w:rsidR="00A2564B" w:rsidRPr="009A4D8F" w:rsidRDefault="00742516" w:rsidP="00A2564B">
      <w:pPr>
        <w:ind w:right="340"/>
        <w:jc w:val="both"/>
        <w:rPr>
          <w:rFonts w:eastAsia="Calibri"/>
          <w:sz w:val="20"/>
          <w:szCs w:val="20"/>
        </w:rPr>
      </w:pPr>
      <w:r>
        <w:rPr>
          <w:rFonts w:eastAsia="Calibri"/>
          <w:sz w:val="20"/>
          <w:szCs w:val="20"/>
          <w:lang w:val="en-GB"/>
        </w:rPr>
        <w:t>In partnership with</w:t>
      </w:r>
      <w:r w:rsidR="007300F8">
        <w:rPr>
          <w:rFonts w:eastAsia="Calibri"/>
          <w:sz w:val="20"/>
          <w:szCs w:val="20"/>
          <w:lang w:val="en-GB"/>
        </w:rPr>
        <w:t xml:space="preserve"> the </w:t>
      </w:r>
      <w:r w:rsidR="005E4D5C" w:rsidRPr="004A1C10">
        <w:rPr>
          <w:rFonts w:eastAsia="Calibri"/>
          <w:i/>
          <w:iCs/>
          <w:sz w:val="20"/>
          <w:szCs w:val="20"/>
        </w:rPr>
        <w:t>Europe Hospitals</w:t>
      </w:r>
      <w:r w:rsidR="005E4D5C">
        <w:rPr>
          <w:rFonts w:eastAsia="Calibri"/>
          <w:sz w:val="20"/>
          <w:szCs w:val="20"/>
          <w:lang w:val="en-GB"/>
        </w:rPr>
        <w:t xml:space="preserve">, </w:t>
      </w:r>
      <w:r w:rsidR="004D13C0">
        <w:rPr>
          <w:rFonts w:eastAsia="Calibri"/>
          <w:sz w:val="20"/>
          <w:szCs w:val="20"/>
          <w:lang w:val="en-GB"/>
        </w:rPr>
        <w:t xml:space="preserve">the </w:t>
      </w:r>
      <w:r w:rsidR="00FA5D10">
        <w:rPr>
          <w:rFonts w:eastAsia="Calibri"/>
          <w:sz w:val="20"/>
          <w:szCs w:val="20"/>
        </w:rPr>
        <w:t xml:space="preserve">high-quality </w:t>
      </w:r>
      <w:r w:rsidR="005E4D5C">
        <w:rPr>
          <w:rFonts w:eastAsia="Calibri"/>
          <w:sz w:val="20"/>
          <w:szCs w:val="20"/>
          <w:lang w:val="en-GB"/>
        </w:rPr>
        <w:t>PVC waste of three dialysis</w:t>
      </w:r>
      <w:r w:rsidR="005E4D5C" w:rsidRPr="00E141D0">
        <w:rPr>
          <w:rFonts w:eastAsia="Calibri"/>
          <w:sz w:val="20"/>
          <w:szCs w:val="20"/>
        </w:rPr>
        <w:t xml:space="preserve"> </w:t>
      </w:r>
      <w:r w:rsidR="005E4D5C">
        <w:rPr>
          <w:rFonts w:eastAsia="Calibri"/>
          <w:sz w:val="20"/>
          <w:szCs w:val="20"/>
          <w:lang w:val="en-GB"/>
        </w:rPr>
        <w:t>facilities</w:t>
      </w:r>
      <w:r w:rsidR="005E4D5C" w:rsidRPr="005E4D5C">
        <w:rPr>
          <w:rFonts w:eastAsia="Calibri"/>
          <w:sz w:val="20"/>
          <w:szCs w:val="20"/>
          <w:lang w:val="en-GB"/>
        </w:rPr>
        <w:t xml:space="preserve"> </w:t>
      </w:r>
      <w:r w:rsidR="005E4D5C">
        <w:rPr>
          <w:rFonts w:eastAsia="Calibri"/>
          <w:sz w:val="20"/>
          <w:szCs w:val="20"/>
          <w:lang w:val="en-GB"/>
        </w:rPr>
        <w:t xml:space="preserve">will be collected and recycled. The project will also partner with </w:t>
      </w:r>
      <w:r w:rsidR="005E4D5C" w:rsidRPr="004A1C10">
        <w:rPr>
          <w:rFonts w:eastAsia="Calibri"/>
          <w:i/>
          <w:iCs/>
          <w:sz w:val="20"/>
          <w:szCs w:val="20"/>
          <w:lang w:val="en-GB"/>
        </w:rPr>
        <w:t xml:space="preserve">Renewi </w:t>
      </w:r>
      <w:r w:rsidR="005E4D5C">
        <w:rPr>
          <w:rFonts w:eastAsia="Calibri"/>
          <w:sz w:val="20"/>
          <w:szCs w:val="20"/>
          <w:lang w:val="en-GB"/>
        </w:rPr>
        <w:t xml:space="preserve">as the waste manager </w:t>
      </w:r>
      <w:r w:rsidR="005E4D5C" w:rsidRPr="00E141D0">
        <w:rPr>
          <w:rFonts w:eastAsia="Calibri"/>
          <w:sz w:val="20"/>
          <w:szCs w:val="20"/>
        </w:rPr>
        <w:t xml:space="preserve">and </w:t>
      </w:r>
      <w:r w:rsidR="005E4D5C" w:rsidRPr="004A1C10">
        <w:rPr>
          <w:rFonts w:eastAsia="Calibri"/>
          <w:i/>
          <w:iCs/>
          <w:sz w:val="20"/>
          <w:szCs w:val="20"/>
        </w:rPr>
        <w:t xml:space="preserve">Raff Plastics </w:t>
      </w:r>
      <w:r w:rsidR="005E4D5C" w:rsidRPr="00E141D0">
        <w:rPr>
          <w:rFonts w:eastAsia="Calibri"/>
          <w:sz w:val="20"/>
          <w:szCs w:val="20"/>
        </w:rPr>
        <w:t xml:space="preserve">as </w:t>
      </w:r>
      <w:r w:rsidR="005E4D5C">
        <w:rPr>
          <w:rFonts w:eastAsia="Calibri"/>
          <w:sz w:val="20"/>
          <w:szCs w:val="20"/>
          <w:lang w:val="en-GB"/>
        </w:rPr>
        <w:t xml:space="preserve">the </w:t>
      </w:r>
      <w:r w:rsidR="005E4D5C" w:rsidRPr="00E141D0">
        <w:rPr>
          <w:rFonts w:eastAsia="Calibri"/>
          <w:sz w:val="20"/>
          <w:szCs w:val="20"/>
        </w:rPr>
        <w:t>recycler.</w:t>
      </w:r>
      <w:r w:rsidR="00A2564B">
        <w:rPr>
          <w:rFonts w:eastAsia="Calibri"/>
          <w:sz w:val="20"/>
          <w:szCs w:val="20"/>
          <w:lang w:val="en-GB"/>
        </w:rPr>
        <w:t xml:space="preserve"> </w:t>
      </w:r>
      <w:r w:rsidR="00A2564B" w:rsidRPr="00E141D0">
        <w:rPr>
          <w:rFonts w:eastAsia="Calibri"/>
          <w:sz w:val="20"/>
          <w:szCs w:val="20"/>
        </w:rPr>
        <w:t>All Belgian VinylPlus</w:t>
      </w:r>
      <w:r w:rsidR="00A2564B" w:rsidRPr="00E141D0">
        <w:rPr>
          <w:rFonts w:eastAsia="Calibri"/>
          <w:sz w:val="20"/>
          <w:szCs w:val="20"/>
          <w:lang w:val="en-GB"/>
        </w:rPr>
        <w:t>®</w:t>
      </w:r>
      <w:r w:rsidR="00A2564B" w:rsidRPr="00E141D0">
        <w:rPr>
          <w:rFonts w:eastAsia="Calibri"/>
          <w:sz w:val="20"/>
          <w:szCs w:val="20"/>
        </w:rPr>
        <w:t xml:space="preserve"> Med partners are located within a radius of 120km, to </w:t>
      </w:r>
      <w:r w:rsidR="00A2564B">
        <w:rPr>
          <w:rFonts w:eastAsia="Calibri"/>
          <w:sz w:val="20"/>
          <w:szCs w:val="20"/>
          <w:lang w:val="en-GB"/>
        </w:rPr>
        <w:t>minimise</w:t>
      </w:r>
      <w:r w:rsidR="00A2564B" w:rsidRPr="00E141D0">
        <w:rPr>
          <w:rFonts w:eastAsia="Calibri"/>
          <w:sz w:val="20"/>
          <w:szCs w:val="20"/>
        </w:rPr>
        <w:t xml:space="preserve"> </w:t>
      </w:r>
      <w:r w:rsidR="00A2564B" w:rsidRPr="009A4D8F">
        <w:rPr>
          <w:rFonts w:eastAsia="Calibri"/>
          <w:sz w:val="20"/>
          <w:szCs w:val="20"/>
        </w:rPr>
        <w:t xml:space="preserve">transport distances and </w:t>
      </w:r>
      <w:r w:rsidR="000719AA" w:rsidRPr="009A4D8F">
        <w:rPr>
          <w:sz w:val="20"/>
          <w:szCs w:val="20"/>
        </w:rPr>
        <w:t>thus mitigate carbon footprint</w:t>
      </w:r>
      <w:r w:rsidR="00A2564B" w:rsidRPr="009A4D8F">
        <w:rPr>
          <w:rFonts w:eastAsia="Calibri"/>
          <w:sz w:val="20"/>
          <w:szCs w:val="20"/>
        </w:rPr>
        <w:t>.</w:t>
      </w:r>
      <w:r w:rsidR="00A2564B" w:rsidRPr="009A4D8F">
        <w:rPr>
          <w:rFonts w:eastAsia="Calibri"/>
          <w:sz w:val="20"/>
          <w:szCs w:val="20"/>
          <w:lang w:val="en-GB"/>
        </w:rPr>
        <w:t xml:space="preserve"> </w:t>
      </w:r>
    </w:p>
    <w:p w14:paraId="2DA6A0DD" w14:textId="77777777" w:rsidR="005E4D5C" w:rsidRDefault="005E4D5C" w:rsidP="001A5500">
      <w:pPr>
        <w:ind w:right="340"/>
        <w:jc w:val="both"/>
        <w:rPr>
          <w:rFonts w:eastAsia="Calibri"/>
          <w:sz w:val="20"/>
          <w:szCs w:val="20"/>
          <w:lang w:val="en-GB"/>
        </w:rPr>
      </w:pPr>
    </w:p>
    <w:p w14:paraId="153AE098" w14:textId="74626853" w:rsidR="004D162D" w:rsidRDefault="00E141D0" w:rsidP="001A5500">
      <w:pPr>
        <w:ind w:right="340"/>
        <w:jc w:val="both"/>
        <w:rPr>
          <w:rFonts w:eastAsia="Calibri"/>
          <w:sz w:val="20"/>
          <w:szCs w:val="20"/>
          <w:lang w:val="en-GB"/>
        </w:rPr>
      </w:pPr>
      <w:r w:rsidRPr="00E141D0">
        <w:rPr>
          <w:rFonts w:eastAsia="Calibri"/>
          <w:sz w:val="20"/>
          <w:szCs w:val="20"/>
        </w:rPr>
        <w:t>C</w:t>
      </w:r>
      <w:r w:rsidR="007148B5">
        <w:rPr>
          <w:rFonts w:eastAsia="Calibri"/>
          <w:sz w:val="20"/>
          <w:szCs w:val="20"/>
          <w:lang w:val="en-GB"/>
        </w:rPr>
        <w:t>OVID</w:t>
      </w:r>
      <w:r w:rsidRPr="00E141D0">
        <w:rPr>
          <w:rFonts w:eastAsia="Calibri"/>
          <w:sz w:val="20"/>
          <w:szCs w:val="20"/>
        </w:rPr>
        <w:t>-19</w:t>
      </w:r>
      <w:r w:rsidR="007148B5">
        <w:rPr>
          <w:rFonts w:eastAsia="Calibri"/>
          <w:sz w:val="20"/>
          <w:szCs w:val="20"/>
          <w:lang w:val="en-GB"/>
        </w:rPr>
        <w:t xml:space="preserve"> </w:t>
      </w:r>
      <w:r w:rsidRPr="00E141D0">
        <w:rPr>
          <w:rFonts w:eastAsia="Calibri"/>
          <w:sz w:val="20"/>
          <w:szCs w:val="20"/>
        </w:rPr>
        <w:t xml:space="preserve">has highlighted the crucial role </w:t>
      </w:r>
      <w:r w:rsidR="007148B5">
        <w:rPr>
          <w:rFonts w:eastAsia="Calibri"/>
          <w:sz w:val="20"/>
          <w:szCs w:val="20"/>
          <w:lang w:val="en-GB"/>
        </w:rPr>
        <w:t>played by</w:t>
      </w:r>
      <w:r w:rsidRPr="00E141D0">
        <w:rPr>
          <w:rFonts w:eastAsia="Calibri"/>
          <w:sz w:val="20"/>
          <w:szCs w:val="20"/>
        </w:rPr>
        <w:t xml:space="preserve"> </w:t>
      </w:r>
      <w:r w:rsidR="00220A0C" w:rsidRPr="00E141D0">
        <w:rPr>
          <w:rFonts w:eastAsia="Calibri"/>
          <w:sz w:val="20"/>
          <w:szCs w:val="20"/>
        </w:rPr>
        <w:t>single</w:t>
      </w:r>
      <w:r w:rsidR="00220A0C">
        <w:rPr>
          <w:rFonts w:eastAsia="Calibri"/>
          <w:sz w:val="20"/>
          <w:szCs w:val="20"/>
          <w:lang w:val="en-GB"/>
        </w:rPr>
        <w:t>-</w:t>
      </w:r>
      <w:r w:rsidRPr="00E141D0">
        <w:rPr>
          <w:rFonts w:eastAsia="Calibri"/>
          <w:sz w:val="20"/>
          <w:szCs w:val="20"/>
        </w:rPr>
        <w:t>use plastic medical devices</w:t>
      </w:r>
      <w:r w:rsidR="00D16289">
        <w:rPr>
          <w:rFonts w:eastAsia="Calibri"/>
          <w:sz w:val="20"/>
          <w:szCs w:val="20"/>
          <w:lang w:val="en-GB"/>
        </w:rPr>
        <w:t xml:space="preserve"> </w:t>
      </w:r>
      <w:r w:rsidR="001759EC">
        <w:rPr>
          <w:rFonts w:eastAsia="Calibri"/>
          <w:sz w:val="20"/>
          <w:szCs w:val="20"/>
          <w:lang w:val="en-GB"/>
        </w:rPr>
        <w:t xml:space="preserve">in the </w:t>
      </w:r>
      <w:r w:rsidR="00D16289">
        <w:rPr>
          <w:rFonts w:eastAsia="Calibri"/>
          <w:sz w:val="20"/>
          <w:szCs w:val="20"/>
          <w:lang w:val="en-GB"/>
        </w:rPr>
        <w:t>prevent</w:t>
      </w:r>
      <w:r w:rsidR="001759EC">
        <w:rPr>
          <w:rFonts w:eastAsia="Calibri"/>
          <w:sz w:val="20"/>
          <w:szCs w:val="20"/>
          <w:lang w:val="en-GB"/>
        </w:rPr>
        <w:t>ion</w:t>
      </w:r>
      <w:r w:rsidR="00D16289">
        <w:rPr>
          <w:rFonts w:eastAsia="Calibri"/>
          <w:sz w:val="20"/>
          <w:szCs w:val="20"/>
          <w:lang w:val="en-GB"/>
        </w:rPr>
        <w:t xml:space="preserve"> and control</w:t>
      </w:r>
      <w:r w:rsidR="001759EC">
        <w:rPr>
          <w:rFonts w:eastAsia="Calibri"/>
          <w:sz w:val="20"/>
          <w:szCs w:val="20"/>
          <w:lang w:val="en-GB"/>
        </w:rPr>
        <w:t xml:space="preserve"> of</w:t>
      </w:r>
      <w:r w:rsidR="00D16289">
        <w:rPr>
          <w:rFonts w:eastAsia="Calibri"/>
          <w:sz w:val="20"/>
          <w:szCs w:val="20"/>
          <w:lang w:val="en-GB"/>
        </w:rPr>
        <w:t xml:space="preserve"> infection</w:t>
      </w:r>
      <w:r w:rsidR="003F7B0C">
        <w:rPr>
          <w:rFonts w:eastAsia="Calibri"/>
          <w:sz w:val="20"/>
          <w:szCs w:val="20"/>
          <w:lang w:val="en-GB"/>
        </w:rPr>
        <w:t xml:space="preserve"> </w:t>
      </w:r>
      <w:r w:rsidR="00D16289">
        <w:rPr>
          <w:rFonts w:eastAsia="Calibri"/>
          <w:sz w:val="20"/>
          <w:szCs w:val="20"/>
          <w:lang w:val="en-GB"/>
        </w:rPr>
        <w:t>in hospitals</w:t>
      </w:r>
      <w:r w:rsidRPr="00E141D0">
        <w:rPr>
          <w:rFonts w:eastAsia="Calibri"/>
          <w:sz w:val="20"/>
          <w:szCs w:val="20"/>
        </w:rPr>
        <w:t>.</w:t>
      </w:r>
      <w:r w:rsidR="00D16289">
        <w:rPr>
          <w:rFonts w:eastAsia="Calibri"/>
          <w:sz w:val="20"/>
          <w:szCs w:val="20"/>
          <w:lang w:val="en-GB"/>
        </w:rPr>
        <w:t xml:space="preserve"> </w:t>
      </w:r>
      <w:r w:rsidRPr="00E141D0">
        <w:rPr>
          <w:rFonts w:eastAsia="Calibri"/>
          <w:sz w:val="20"/>
          <w:szCs w:val="20"/>
        </w:rPr>
        <w:t>The</w:t>
      </w:r>
      <w:r w:rsidR="001759EC">
        <w:rPr>
          <w:rFonts w:eastAsia="Calibri"/>
          <w:sz w:val="20"/>
          <w:szCs w:val="20"/>
          <w:lang w:val="en-GB"/>
        </w:rPr>
        <w:t xml:space="preserve"> surge </w:t>
      </w:r>
      <w:r w:rsidRPr="00E141D0">
        <w:rPr>
          <w:rFonts w:eastAsia="Calibri"/>
          <w:sz w:val="20"/>
          <w:szCs w:val="20"/>
        </w:rPr>
        <w:t xml:space="preserve">in </w:t>
      </w:r>
      <w:r w:rsidR="003F7B0C">
        <w:rPr>
          <w:rFonts w:eastAsia="Calibri"/>
          <w:sz w:val="20"/>
          <w:szCs w:val="20"/>
          <w:lang w:val="en-GB"/>
        </w:rPr>
        <w:t>the n</w:t>
      </w:r>
      <w:r w:rsidRPr="00E141D0">
        <w:rPr>
          <w:rFonts w:eastAsia="Calibri"/>
          <w:sz w:val="20"/>
          <w:szCs w:val="20"/>
        </w:rPr>
        <w:t>e</w:t>
      </w:r>
      <w:r w:rsidR="003F7B0C">
        <w:rPr>
          <w:rFonts w:eastAsia="Calibri"/>
          <w:sz w:val="20"/>
          <w:szCs w:val="20"/>
          <w:lang w:val="en-GB"/>
        </w:rPr>
        <w:t>ed</w:t>
      </w:r>
      <w:r w:rsidRPr="00E141D0">
        <w:rPr>
          <w:rFonts w:eastAsia="Calibri"/>
          <w:sz w:val="20"/>
          <w:szCs w:val="20"/>
        </w:rPr>
        <w:t xml:space="preserve"> of </w:t>
      </w:r>
      <w:r w:rsidR="00901E23">
        <w:rPr>
          <w:rFonts w:eastAsia="Calibri"/>
          <w:sz w:val="20"/>
          <w:szCs w:val="20"/>
          <w:lang w:val="en-GB"/>
        </w:rPr>
        <w:t xml:space="preserve">such </w:t>
      </w:r>
      <w:r w:rsidRPr="00E141D0">
        <w:rPr>
          <w:rFonts w:eastAsia="Calibri"/>
          <w:sz w:val="20"/>
          <w:szCs w:val="20"/>
        </w:rPr>
        <w:t>disposable</w:t>
      </w:r>
      <w:r w:rsidR="00901E23">
        <w:rPr>
          <w:rFonts w:eastAsia="Calibri"/>
          <w:sz w:val="20"/>
          <w:szCs w:val="20"/>
          <w:lang w:val="en-GB"/>
        </w:rPr>
        <w:t xml:space="preserve"> item</w:t>
      </w:r>
      <w:r w:rsidRPr="00E141D0">
        <w:rPr>
          <w:rFonts w:eastAsia="Calibri"/>
          <w:sz w:val="20"/>
          <w:szCs w:val="20"/>
        </w:rPr>
        <w:t xml:space="preserve">s has </w:t>
      </w:r>
      <w:r w:rsidR="001759EC">
        <w:rPr>
          <w:rFonts w:eastAsia="Calibri"/>
          <w:sz w:val="20"/>
          <w:szCs w:val="20"/>
          <w:lang w:val="en-GB"/>
        </w:rPr>
        <w:t>shed light on the</w:t>
      </w:r>
      <w:r w:rsidR="001759EC" w:rsidRPr="00E141D0">
        <w:rPr>
          <w:rFonts w:eastAsia="Calibri"/>
          <w:sz w:val="20"/>
          <w:szCs w:val="20"/>
        </w:rPr>
        <w:t xml:space="preserve"> </w:t>
      </w:r>
      <w:r w:rsidR="007300F8">
        <w:rPr>
          <w:rFonts w:eastAsia="Calibri"/>
          <w:sz w:val="20"/>
          <w:szCs w:val="20"/>
          <w:lang w:val="en-GB"/>
        </w:rPr>
        <w:t>challenges</w:t>
      </w:r>
      <w:r w:rsidR="001759EC">
        <w:rPr>
          <w:rFonts w:eastAsia="Calibri"/>
          <w:sz w:val="20"/>
          <w:szCs w:val="20"/>
          <w:lang w:val="en-GB"/>
        </w:rPr>
        <w:t xml:space="preserve"> of </w:t>
      </w:r>
      <w:r w:rsidRPr="00E141D0">
        <w:rPr>
          <w:rFonts w:eastAsia="Calibri"/>
          <w:sz w:val="20"/>
          <w:szCs w:val="20"/>
        </w:rPr>
        <w:t xml:space="preserve">properly </w:t>
      </w:r>
      <w:r w:rsidR="007300F8">
        <w:rPr>
          <w:rFonts w:eastAsia="Calibri"/>
          <w:sz w:val="20"/>
          <w:szCs w:val="20"/>
          <w:lang w:val="en-GB"/>
        </w:rPr>
        <w:t>managing</w:t>
      </w:r>
      <w:r w:rsidR="001759EC">
        <w:rPr>
          <w:rFonts w:eastAsia="Calibri"/>
          <w:sz w:val="20"/>
          <w:szCs w:val="20"/>
          <w:lang w:val="en-GB"/>
        </w:rPr>
        <w:t xml:space="preserve"> and discarding them after use. </w:t>
      </w:r>
      <w:r w:rsidR="005A0000" w:rsidRPr="00BB7FCF">
        <w:rPr>
          <w:rFonts w:eastAsia="Calibri"/>
          <w:sz w:val="20"/>
          <w:szCs w:val="20"/>
        </w:rPr>
        <w:t>“</w:t>
      </w:r>
      <w:r w:rsidR="00901E23">
        <w:rPr>
          <w:rFonts w:eastAsia="Calibri"/>
          <w:sz w:val="20"/>
          <w:szCs w:val="20"/>
          <w:lang w:val="en-GB"/>
        </w:rPr>
        <w:t>Within</w:t>
      </w:r>
      <w:r w:rsidR="009A4D8F">
        <w:rPr>
          <w:rFonts w:eastAsia="Calibri"/>
          <w:sz w:val="20"/>
          <w:szCs w:val="20"/>
        </w:rPr>
        <w:t xml:space="preserve"> this context</w:t>
      </w:r>
      <w:r w:rsidR="005A0000">
        <w:rPr>
          <w:rFonts w:eastAsia="Calibri"/>
          <w:sz w:val="20"/>
          <w:szCs w:val="20"/>
          <w:lang w:val="en-GB"/>
        </w:rPr>
        <w:t xml:space="preserve">, VinylPlus wanted to </w:t>
      </w:r>
      <w:r w:rsidR="009A4D8F">
        <w:rPr>
          <w:rFonts w:eastAsia="Calibri"/>
          <w:sz w:val="20"/>
          <w:szCs w:val="20"/>
        </w:rPr>
        <w:t>help</w:t>
      </w:r>
      <w:r w:rsidR="005A0000">
        <w:rPr>
          <w:rFonts w:eastAsia="Calibri"/>
          <w:sz w:val="20"/>
          <w:szCs w:val="20"/>
          <w:lang w:val="en-GB"/>
        </w:rPr>
        <w:t xml:space="preserve"> h</w:t>
      </w:r>
      <w:r w:rsidR="00A2564B">
        <w:rPr>
          <w:rFonts w:eastAsia="Calibri"/>
          <w:sz w:val="20"/>
          <w:szCs w:val="20"/>
          <w:lang w:val="en-GB"/>
        </w:rPr>
        <w:t>ospitals</w:t>
      </w:r>
      <w:r w:rsidR="005A0000">
        <w:rPr>
          <w:rFonts w:eastAsia="Calibri"/>
          <w:sz w:val="20"/>
          <w:szCs w:val="20"/>
          <w:lang w:val="en-GB"/>
        </w:rPr>
        <w:t xml:space="preserve">. After all, </w:t>
      </w:r>
      <w:r w:rsidR="005A0000" w:rsidRPr="00BB7FCF">
        <w:rPr>
          <w:rFonts w:eastAsia="Calibri"/>
          <w:sz w:val="20"/>
          <w:szCs w:val="20"/>
        </w:rPr>
        <w:t xml:space="preserve">PVC is </w:t>
      </w:r>
      <w:r w:rsidR="005A0000">
        <w:rPr>
          <w:rFonts w:eastAsia="Calibri"/>
          <w:sz w:val="20"/>
          <w:szCs w:val="20"/>
          <w:lang w:val="en-GB"/>
        </w:rPr>
        <w:t>the most widely</w:t>
      </w:r>
      <w:r w:rsidR="005A0000" w:rsidRPr="00BB7FCF">
        <w:rPr>
          <w:rFonts w:eastAsia="Calibri"/>
          <w:sz w:val="20"/>
          <w:szCs w:val="20"/>
        </w:rPr>
        <w:t xml:space="preserve"> used plastic in healthcare</w:t>
      </w:r>
      <w:r w:rsidR="005A0000">
        <w:rPr>
          <w:rFonts w:eastAsia="Calibri"/>
          <w:sz w:val="20"/>
          <w:szCs w:val="20"/>
          <w:lang w:val="en-GB"/>
        </w:rPr>
        <w:t xml:space="preserve">. </w:t>
      </w:r>
      <w:r w:rsidR="007300F8">
        <w:rPr>
          <w:rFonts w:eastAsia="Calibri"/>
          <w:sz w:val="20"/>
          <w:szCs w:val="20"/>
          <w:lang w:val="en-GB"/>
        </w:rPr>
        <w:t xml:space="preserve">Most </w:t>
      </w:r>
      <w:r w:rsidR="005A0000" w:rsidRPr="009A4D8F">
        <w:rPr>
          <w:rFonts w:eastAsia="Calibri"/>
          <w:sz w:val="20"/>
          <w:szCs w:val="20"/>
          <w:lang w:val="en-GB"/>
        </w:rPr>
        <w:t xml:space="preserve">PVC </w:t>
      </w:r>
      <w:r w:rsidR="00134680" w:rsidRPr="009A4D8F">
        <w:rPr>
          <w:rFonts w:eastAsia="Calibri"/>
          <w:sz w:val="20"/>
          <w:szCs w:val="20"/>
          <w:lang w:val="en-GB"/>
        </w:rPr>
        <w:t xml:space="preserve">medical </w:t>
      </w:r>
      <w:r w:rsidR="005A0000" w:rsidRPr="009A4D8F">
        <w:rPr>
          <w:rFonts w:eastAsia="Calibri"/>
          <w:sz w:val="20"/>
          <w:szCs w:val="20"/>
        </w:rPr>
        <w:t>waste is no</w:t>
      </w:r>
      <w:r w:rsidR="00134680" w:rsidRPr="009A4D8F">
        <w:rPr>
          <w:rFonts w:eastAsia="Calibri"/>
          <w:sz w:val="20"/>
          <w:szCs w:val="20"/>
          <w:lang w:val="en-GB"/>
        </w:rPr>
        <w:t>n-infectious</w:t>
      </w:r>
      <w:r w:rsidR="005A0000" w:rsidRPr="00E141D0">
        <w:rPr>
          <w:rFonts w:eastAsia="Calibri"/>
          <w:sz w:val="20"/>
          <w:szCs w:val="20"/>
        </w:rPr>
        <w:t xml:space="preserve"> and can</w:t>
      </w:r>
      <w:r w:rsidR="005A0000">
        <w:rPr>
          <w:rFonts w:eastAsia="Calibri"/>
          <w:sz w:val="20"/>
          <w:szCs w:val="20"/>
          <w:lang w:val="en-GB"/>
        </w:rPr>
        <w:t xml:space="preserve"> be recycled when </w:t>
      </w:r>
      <w:r w:rsidR="00A2564B">
        <w:rPr>
          <w:rFonts w:eastAsia="Calibri"/>
          <w:sz w:val="20"/>
          <w:szCs w:val="20"/>
          <w:lang w:val="en-GB"/>
        </w:rPr>
        <w:t>prop</w:t>
      </w:r>
      <w:r w:rsidR="00211A90">
        <w:rPr>
          <w:rFonts w:eastAsia="Calibri"/>
          <w:sz w:val="20"/>
          <w:szCs w:val="20"/>
          <w:lang w:val="en-GB"/>
        </w:rPr>
        <w:t>erly</w:t>
      </w:r>
      <w:r w:rsidR="00A2564B">
        <w:rPr>
          <w:rFonts w:eastAsia="Calibri"/>
          <w:sz w:val="20"/>
          <w:szCs w:val="20"/>
          <w:lang w:val="en-GB"/>
        </w:rPr>
        <w:t xml:space="preserve"> </w:t>
      </w:r>
      <w:r w:rsidR="005A0000" w:rsidRPr="00E141D0">
        <w:rPr>
          <w:rFonts w:eastAsia="Calibri"/>
          <w:sz w:val="20"/>
          <w:szCs w:val="20"/>
        </w:rPr>
        <w:t>sorted and collected.</w:t>
      </w:r>
      <w:r w:rsidR="005A0000">
        <w:rPr>
          <w:rFonts w:eastAsia="Calibri"/>
          <w:sz w:val="20"/>
          <w:szCs w:val="20"/>
          <w:lang w:val="en-GB"/>
        </w:rPr>
        <w:t xml:space="preserve"> We were </w:t>
      </w:r>
      <w:r w:rsidR="007300F8">
        <w:rPr>
          <w:rFonts w:eastAsia="Calibri"/>
          <w:sz w:val="20"/>
          <w:szCs w:val="20"/>
          <w:lang w:val="en-GB"/>
        </w:rPr>
        <w:t>keen</w:t>
      </w:r>
      <w:r w:rsidR="005A0000" w:rsidRPr="00BB7FCF">
        <w:rPr>
          <w:rFonts w:eastAsia="Calibri"/>
          <w:sz w:val="20"/>
          <w:szCs w:val="20"/>
        </w:rPr>
        <w:t xml:space="preserve"> to enhance PVC’s recyclability in this critical sector</w:t>
      </w:r>
      <w:r w:rsidR="005A0000">
        <w:rPr>
          <w:rFonts w:eastAsia="Calibri"/>
          <w:sz w:val="20"/>
          <w:szCs w:val="20"/>
          <w:lang w:val="en-GB"/>
        </w:rPr>
        <w:t xml:space="preserve"> and are </w:t>
      </w:r>
      <w:r w:rsidR="00A2564B">
        <w:rPr>
          <w:rFonts w:eastAsia="Calibri"/>
          <w:sz w:val="20"/>
          <w:szCs w:val="20"/>
          <w:lang w:val="en-GB"/>
        </w:rPr>
        <w:t>delight</w:t>
      </w:r>
      <w:r w:rsidR="005A0000">
        <w:rPr>
          <w:rFonts w:eastAsia="Calibri"/>
          <w:sz w:val="20"/>
          <w:szCs w:val="20"/>
          <w:lang w:val="en-GB"/>
        </w:rPr>
        <w:t xml:space="preserve">ed to launch VinylPlus® Med,” </w:t>
      </w:r>
      <w:r w:rsidR="00A2564B">
        <w:rPr>
          <w:rFonts w:eastAsia="Calibri"/>
          <w:sz w:val="20"/>
          <w:szCs w:val="20"/>
          <w:lang w:val="en-GB"/>
        </w:rPr>
        <w:t>commented</w:t>
      </w:r>
      <w:r w:rsidR="005A0000">
        <w:rPr>
          <w:rFonts w:eastAsia="Calibri"/>
          <w:sz w:val="20"/>
          <w:szCs w:val="20"/>
          <w:lang w:val="en-GB"/>
        </w:rPr>
        <w:t xml:space="preserve"> </w:t>
      </w:r>
      <w:r w:rsidR="005A0000" w:rsidRPr="005A0000">
        <w:rPr>
          <w:rFonts w:eastAsia="Calibri"/>
          <w:sz w:val="20"/>
          <w:szCs w:val="20"/>
          <w:lang w:val="en-GB"/>
        </w:rPr>
        <w:t>Brigitte Dero</w:t>
      </w:r>
      <w:r w:rsidR="005A0000">
        <w:rPr>
          <w:rFonts w:eastAsia="Calibri"/>
          <w:sz w:val="20"/>
          <w:szCs w:val="20"/>
          <w:lang w:val="en-GB"/>
        </w:rPr>
        <w:t>.</w:t>
      </w:r>
    </w:p>
    <w:p w14:paraId="7B783841" w14:textId="77777777" w:rsidR="00A2564B" w:rsidRDefault="00A2564B" w:rsidP="001A5500">
      <w:pPr>
        <w:ind w:right="340"/>
        <w:jc w:val="both"/>
        <w:rPr>
          <w:rFonts w:eastAsia="Calibri"/>
          <w:sz w:val="20"/>
          <w:szCs w:val="20"/>
        </w:rPr>
      </w:pPr>
    </w:p>
    <w:p w14:paraId="5F14B2C6" w14:textId="1835CA6A" w:rsidR="007300F8" w:rsidRDefault="005E4D5C" w:rsidP="001A5500">
      <w:pPr>
        <w:ind w:right="340"/>
        <w:jc w:val="both"/>
        <w:rPr>
          <w:rFonts w:eastAsia="Calibri"/>
          <w:sz w:val="20"/>
          <w:szCs w:val="20"/>
          <w:lang w:val="en-GB"/>
        </w:rPr>
      </w:pPr>
      <w:r w:rsidRPr="00BB7FCF">
        <w:rPr>
          <w:rFonts w:eastAsia="Calibri"/>
          <w:sz w:val="20"/>
          <w:szCs w:val="20"/>
        </w:rPr>
        <w:t>Evelyn Vass, Operational Director</w:t>
      </w:r>
      <w:r>
        <w:rPr>
          <w:rFonts w:eastAsia="Calibri"/>
          <w:sz w:val="20"/>
          <w:szCs w:val="20"/>
          <w:lang w:val="en-GB"/>
        </w:rPr>
        <w:t xml:space="preserve"> at the </w:t>
      </w:r>
      <w:r w:rsidRPr="00F44F98">
        <w:rPr>
          <w:rFonts w:eastAsia="Calibri"/>
          <w:i/>
          <w:iCs/>
          <w:sz w:val="20"/>
          <w:szCs w:val="20"/>
          <w:lang w:val="en-GB"/>
        </w:rPr>
        <w:t>Europe Hospitals</w:t>
      </w:r>
      <w:r>
        <w:rPr>
          <w:rFonts w:eastAsia="Calibri"/>
          <w:sz w:val="20"/>
          <w:szCs w:val="20"/>
          <w:lang w:val="en-GB"/>
        </w:rPr>
        <w:t xml:space="preserve">, commented </w:t>
      </w:r>
      <w:r w:rsidR="00AE2957" w:rsidRPr="00BB7FCF">
        <w:rPr>
          <w:rFonts w:eastAsia="Calibri"/>
          <w:sz w:val="20"/>
          <w:szCs w:val="20"/>
        </w:rPr>
        <w:t>“</w:t>
      </w:r>
      <w:r w:rsidRPr="00BB7FCF">
        <w:rPr>
          <w:rFonts w:eastAsia="Calibri"/>
          <w:sz w:val="20"/>
          <w:szCs w:val="20"/>
        </w:rPr>
        <w:t>At the Europe</w:t>
      </w:r>
      <w:r>
        <w:rPr>
          <w:rFonts w:eastAsia="Calibri"/>
          <w:sz w:val="20"/>
          <w:szCs w:val="20"/>
          <w:lang w:val="en-GB"/>
        </w:rPr>
        <w:t xml:space="preserve"> Hospitals</w:t>
      </w:r>
      <w:r w:rsidRPr="00BB7FCF">
        <w:rPr>
          <w:rFonts w:eastAsia="Calibri"/>
          <w:sz w:val="20"/>
          <w:szCs w:val="20"/>
        </w:rPr>
        <w:t xml:space="preserve">, </w:t>
      </w:r>
      <w:r>
        <w:rPr>
          <w:rFonts w:eastAsia="Calibri"/>
          <w:sz w:val="20"/>
          <w:szCs w:val="20"/>
          <w:lang w:val="en-GB"/>
        </w:rPr>
        <w:t>our focus so</w:t>
      </w:r>
      <w:r w:rsidRPr="00BB7FCF">
        <w:rPr>
          <w:rFonts w:eastAsia="Calibri"/>
          <w:sz w:val="20"/>
          <w:szCs w:val="20"/>
          <w:lang w:val="en-GB"/>
        </w:rPr>
        <w:t xml:space="preserve"> far </w:t>
      </w:r>
      <w:r>
        <w:rPr>
          <w:rFonts w:eastAsia="Calibri"/>
          <w:sz w:val="20"/>
          <w:szCs w:val="20"/>
          <w:lang w:val="en-GB"/>
        </w:rPr>
        <w:t xml:space="preserve">has been </w:t>
      </w:r>
      <w:r w:rsidRPr="00BB7FCF">
        <w:rPr>
          <w:rFonts w:eastAsia="Calibri"/>
          <w:sz w:val="20"/>
          <w:szCs w:val="20"/>
          <w:lang w:val="en-GB"/>
        </w:rPr>
        <w:t xml:space="preserve">on energy consumption </w:t>
      </w:r>
      <w:r>
        <w:rPr>
          <w:rFonts w:eastAsia="Calibri"/>
          <w:sz w:val="20"/>
          <w:szCs w:val="20"/>
          <w:lang w:val="en-GB"/>
        </w:rPr>
        <w:t xml:space="preserve">with the goal </w:t>
      </w:r>
      <w:r w:rsidRPr="00BB7FCF">
        <w:rPr>
          <w:rFonts w:eastAsia="Calibri"/>
          <w:sz w:val="20"/>
          <w:szCs w:val="20"/>
          <w:lang w:val="en-GB"/>
        </w:rPr>
        <w:t xml:space="preserve">to continuously reduce our cost and environmental footprint. </w:t>
      </w:r>
      <w:r w:rsidR="00901E23">
        <w:rPr>
          <w:rFonts w:eastAsia="Calibri"/>
          <w:sz w:val="20"/>
          <w:szCs w:val="20"/>
          <w:lang w:val="en-GB"/>
        </w:rPr>
        <w:t>Now w</w:t>
      </w:r>
      <w:r w:rsidRPr="00BB7FCF">
        <w:rPr>
          <w:rFonts w:eastAsia="Calibri"/>
          <w:sz w:val="20"/>
          <w:szCs w:val="20"/>
          <w:lang w:val="en-GB"/>
        </w:rPr>
        <w:t>e want to</w:t>
      </w:r>
      <w:r>
        <w:rPr>
          <w:rFonts w:eastAsia="Calibri"/>
          <w:sz w:val="20"/>
          <w:szCs w:val="20"/>
          <w:lang w:val="en-GB"/>
        </w:rPr>
        <w:t xml:space="preserve"> concentrate </w:t>
      </w:r>
      <w:r w:rsidRPr="00BB7FCF">
        <w:rPr>
          <w:rFonts w:eastAsia="Calibri"/>
          <w:sz w:val="20"/>
          <w:szCs w:val="20"/>
          <w:lang w:val="en-GB"/>
        </w:rPr>
        <w:t>more</w:t>
      </w:r>
      <w:r>
        <w:rPr>
          <w:rFonts w:eastAsia="Calibri"/>
          <w:sz w:val="20"/>
          <w:szCs w:val="20"/>
          <w:lang w:val="en-GB"/>
        </w:rPr>
        <w:t xml:space="preserve"> on the</w:t>
      </w:r>
      <w:r w:rsidRPr="00BB7FCF">
        <w:rPr>
          <w:rFonts w:eastAsia="Calibri"/>
          <w:sz w:val="20"/>
          <w:szCs w:val="20"/>
          <w:lang w:val="en-GB"/>
        </w:rPr>
        <w:t xml:space="preserve"> </w:t>
      </w:r>
      <w:r>
        <w:rPr>
          <w:rFonts w:eastAsia="Calibri"/>
          <w:sz w:val="20"/>
          <w:szCs w:val="20"/>
          <w:lang w:val="en-GB"/>
        </w:rPr>
        <w:t xml:space="preserve">efficient </w:t>
      </w:r>
      <w:r w:rsidRPr="00BB7FCF">
        <w:rPr>
          <w:rFonts w:eastAsia="Calibri"/>
          <w:sz w:val="20"/>
          <w:szCs w:val="20"/>
          <w:lang w:val="en-GB"/>
        </w:rPr>
        <w:t xml:space="preserve">management of our plastic waste. </w:t>
      </w:r>
      <w:r w:rsidR="004D13C0">
        <w:rPr>
          <w:rFonts w:eastAsia="Calibri"/>
          <w:sz w:val="20"/>
          <w:szCs w:val="20"/>
          <w:lang w:val="en-GB"/>
        </w:rPr>
        <w:t>Our s</w:t>
      </w:r>
      <w:r w:rsidRPr="00BB7FCF">
        <w:rPr>
          <w:rFonts w:eastAsia="Calibri"/>
          <w:sz w:val="20"/>
          <w:szCs w:val="20"/>
          <w:lang w:val="en-GB"/>
        </w:rPr>
        <w:t xml:space="preserve">ingle-use plastic medical devices </w:t>
      </w:r>
      <w:r w:rsidR="00C70F35">
        <w:rPr>
          <w:rFonts w:eastAsia="Calibri"/>
          <w:sz w:val="20"/>
          <w:szCs w:val="20"/>
        </w:rPr>
        <w:t>that we use everyday should be</w:t>
      </w:r>
      <w:r w:rsidRPr="00BB7FCF">
        <w:rPr>
          <w:rFonts w:eastAsia="Calibri"/>
          <w:sz w:val="20"/>
          <w:szCs w:val="20"/>
          <w:lang w:val="en-GB"/>
        </w:rPr>
        <w:t xml:space="preserve"> </w:t>
      </w:r>
      <w:r w:rsidR="00C70F35">
        <w:rPr>
          <w:rFonts w:eastAsia="Calibri"/>
          <w:sz w:val="20"/>
          <w:szCs w:val="20"/>
        </w:rPr>
        <w:t>recycled</w:t>
      </w:r>
      <w:r w:rsidRPr="00BB7FCF">
        <w:rPr>
          <w:rFonts w:eastAsia="Calibri"/>
          <w:sz w:val="20"/>
          <w:szCs w:val="20"/>
          <w:lang w:val="en-GB"/>
        </w:rPr>
        <w:t xml:space="preserve">. Our staff is motivated to </w:t>
      </w:r>
      <w:r w:rsidR="00901E23">
        <w:rPr>
          <w:rFonts w:eastAsia="Calibri"/>
          <w:sz w:val="20"/>
          <w:szCs w:val="20"/>
          <w:lang w:val="en-GB"/>
        </w:rPr>
        <w:t>enhance</w:t>
      </w:r>
      <w:r w:rsidR="00C70F35">
        <w:rPr>
          <w:rFonts w:eastAsia="Calibri"/>
          <w:sz w:val="20"/>
          <w:szCs w:val="20"/>
        </w:rPr>
        <w:t xml:space="preserve"> the sustainability performance of</w:t>
      </w:r>
      <w:r w:rsidR="00C70F35" w:rsidRPr="00BB7FCF">
        <w:rPr>
          <w:rFonts w:eastAsia="Calibri"/>
          <w:sz w:val="20"/>
          <w:szCs w:val="20"/>
          <w:lang w:val="en-GB"/>
        </w:rPr>
        <w:t xml:space="preserve"> our healthcare facilities</w:t>
      </w:r>
      <w:r w:rsidRPr="00BB7FCF">
        <w:rPr>
          <w:rFonts w:eastAsia="Calibri"/>
          <w:sz w:val="20"/>
          <w:szCs w:val="20"/>
          <w:lang w:val="en-GB"/>
        </w:rPr>
        <w:t>.  We all believe that it is our responsibility</w:t>
      </w:r>
      <w:r w:rsidR="00A2564B">
        <w:rPr>
          <w:rFonts w:eastAsia="Calibri"/>
          <w:sz w:val="20"/>
          <w:szCs w:val="20"/>
          <w:lang w:val="en-GB"/>
        </w:rPr>
        <w:t xml:space="preserve"> to</w:t>
      </w:r>
      <w:r w:rsidRPr="00BB7FCF">
        <w:rPr>
          <w:rFonts w:eastAsia="Calibri"/>
          <w:sz w:val="20"/>
          <w:szCs w:val="20"/>
          <w:lang w:val="en-GB"/>
        </w:rPr>
        <w:t xml:space="preserve"> </w:t>
      </w:r>
      <w:r>
        <w:rPr>
          <w:rFonts w:eastAsia="Calibri"/>
          <w:sz w:val="20"/>
          <w:szCs w:val="20"/>
          <w:lang w:val="en-GB"/>
        </w:rPr>
        <w:t xml:space="preserve">save money as well as </w:t>
      </w:r>
      <w:r w:rsidRPr="00BB7FCF">
        <w:rPr>
          <w:rFonts w:eastAsia="Calibri"/>
          <w:sz w:val="20"/>
          <w:szCs w:val="20"/>
          <w:lang w:val="en-GB"/>
        </w:rPr>
        <w:t>preserve resources and the environment.”</w:t>
      </w:r>
    </w:p>
    <w:p w14:paraId="4EBE3A55" w14:textId="210C79D4" w:rsidR="005E4D5C" w:rsidRDefault="005E4D5C" w:rsidP="001A5500">
      <w:pPr>
        <w:ind w:right="340"/>
        <w:jc w:val="both"/>
        <w:rPr>
          <w:rFonts w:eastAsia="Calibri"/>
          <w:sz w:val="20"/>
          <w:szCs w:val="20"/>
          <w:lang w:val="en-GB"/>
        </w:rPr>
      </w:pPr>
    </w:p>
    <w:p w14:paraId="7E8C2077" w14:textId="46D62A67" w:rsidR="000568C1" w:rsidRDefault="002313DD" w:rsidP="000568C1">
      <w:pPr>
        <w:rPr>
          <w:rFonts w:eastAsia="Times New Roman"/>
        </w:rPr>
      </w:pPr>
      <w:r>
        <w:rPr>
          <w:rFonts w:eastAsia="Calibri"/>
          <w:sz w:val="20"/>
          <w:szCs w:val="20"/>
          <w:lang w:val="en-GB"/>
        </w:rPr>
        <w:t>For more information</w:t>
      </w:r>
      <w:r w:rsidR="005E4D5C">
        <w:rPr>
          <w:rFonts w:eastAsia="Calibri"/>
          <w:sz w:val="20"/>
          <w:szCs w:val="20"/>
          <w:lang w:val="en-GB"/>
        </w:rPr>
        <w:t>, please go to</w:t>
      </w:r>
      <w:r w:rsidR="00BE6DA3">
        <w:rPr>
          <w:rFonts w:eastAsia="Calibri"/>
          <w:sz w:val="20"/>
          <w:szCs w:val="20"/>
          <w:lang w:val="en-GB"/>
        </w:rPr>
        <w:t xml:space="preserve"> </w:t>
      </w:r>
      <w:hyperlink r:id="rId7" w:history="1">
        <w:r w:rsidR="00BE6DA3" w:rsidRPr="00BE6DA3">
          <w:rPr>
            <w:rStyle w:val="Hyperlink"/>
            <w:rFonts w:eastAsia="Calibri"/>
            <w:sz w:val="20"/>
            <w:szCs w:val="20"/>
            <w:lang w:val="en-GB"/>
          </w:rPr>
          <w:t>our website</w:t>
        </w:r>
      </w:hyperlink>
      <w:r w:rsidR="00BB30C1">
        <w:rPr>
          <w:rFonts w:eastAsia="Calibri"/>
          <w:sz w:val="20"/>
          <w:szCs w:val="20"/>
          <w:lang w:val="en-GB"/>
        </w:rPr>
        <w:t xml:space="preserve"> or </w:t>
      </w:r>
      <w:hyperlink r:id="rId8" w:history="1">
        <w:r w:rsidR="00F6761B" w:rsidRPr="00A70DDF">
          <w:rPr>
            <w:rStyle w:val="Hyperlink"/>
            <w:rFonts w:eastAsia="Calibri"/>
            <w:sz w:val="20"/>
            <w:szCs w:val="20"/>
            <w:lang w:val="en-GB"/>
          </w:rPr>
          <w:t>Watch the Launch Video</w:t>
        </w:r>
      </w:hyperlink>
      <w:r w:rsidR="00A70DDF">
        <w:rPr>
          <w:rFonts w:eastAsia="Calibri"/>
          <w:sz w:val="20"/>
          <w:szCs w:val="20"/>
          <w:lang w:val="en-GB"/>
        </w:rPr>
        <w:t>.</w:t>
      </w:r>
    </w:p>
    <w:p w14:paraId="4D0D5EE8" w14:textId="60C66014" w:rsidR="00F6761B" w:rsidRPr="000568C1" w:rsidRDefault="00F6761B" w:rsidP="00BB30C1">
      <w:pPr>
        <w:ind w:right="340"/>
        <w:jc w:val="both"/>
        <w:rPr>
          <w:rFonts w:eastAsia="Calibri"/>
          <w:sz w:val="20"/>
          <w:szCs w:val="20"/>
        </w:rPr>
      </w:pPr>
    </w:p>
    <w:p w14:paraId="0D3837A9" w14:textId="5C17283C" w:rsidR="00E141D0" w:rsidRPr="009763B5" w:rsidRDefault="00E141D0" w:rsidP="00BB30C1">
      <w:pPr>
        <w:rPr>
          <w:b/>
          <w:sz w:val="20"/>
          <w:szCs w:val="20"/>
        </w:rPr>
      </w:pPr>
      <w:bookmarkStart w:id="1" w:name="_Hlk42088441"/>
      <w:r w:rsidRPr="00260CF8">
        <w:rPr>
          <w:b/>
          <w:sz w:val="20"/>
          <w:szCs w:val="20"/>
        </w:rPr>
        <w:t>ENDS</w:t>
      </w:r>
    </w:p>
    <w:bookmarkEnd w:id="1"/>
    <w:p w14:paraId="2D524A94" w14:textId="77777777" w:rsidR="00BB30C1" w:rsidRDefault="00BB30C1" w:rsidP="00BB30C1">
      <w:pPr>
        <w:tabs>
          <w:tab w:val="left" w:pos="3765"/>
        </w:tabs>
        <w:rPr>
          <w:rFonts w:eastAsia="Calibri" w:cstheme="minorHAnsi"/>
        </w:rPr>
      </w:pPr>
    </w:p>
    <w:p w14:paraId="1F2F9A20" w14:textId="22680202" w:rsidR="00BB30C1" w:rsidRDefault="00BB30C1" w:rsidP="00742516">
      <w:pPr>
        <w:tabs>
          <w:tab w:val="left" w:pos="3765"/>
        </w:tabs>
        <w:rPr>
          <w:b/>
          <w:sz w:val="20"/>
          <w:szCs w:val="20"/>
        </w:rPr>
      </w:pPr>
      <w:r w:rsidRPr="00260CF8">
        <w:rPr>
          <w:rFonts w:eastAsia="Calibri"/>
          <w:sz w:val="20"/>
          <w:szCs w:val="20"/>
          <w:lang w:val="en-GB"/>
        </w:rPr>
        <w:t xml:space="preserve">Link to </w:t>
      </w:r>
      <w:hyperlink r:id="rId9" w:history="1">
        <w:r w:rsidRPr="00231E71">
          <w:rPr>
            <w:rStyle w:val="Hyperlink"/>
            <w:rFonts w:eastAsia="Calibri"/>
            <w:sz w:val="20"/>
            <w:szCs w:val="20"/>
            <w:lang w:val="en-GB"/>
          </w:rPr>
          <w:t>visuals</w:t>
        </w:r>
      </w:hyperlink>
      <w:r>
        <w:rPr>
          <w:b/>
          <w:sz w:val="20"/>
          <w:szCs w:val="20"/>
        </w:rPr>
        <w:br w:type="page"/>
      </w:r>
    </w:p>
    <w:p w14:paraId="44BAA032" w14:textId="77777777" w:rsidR="007300F8" w:rsidRDefault="007300F8" w:rsidP="00BB7FCF">
      <w:pPr>
        <w:rPr>
          <w:b/>
          <w:sz w:val="20"/>
          <w:szCs w:val="20"/>
        </w:rPr>
      </w:pPr>
    </w:p>
    <w:p w14:paraId="13962225" w14:textId="77777777" w:rsidR="00BB30C1" w:rsidRDefault="00BB30C1" w:rsidP="00BB7FCF">
      <w:pPr>
        <w:rPr>
          <w:b/>
          <w:sz w:val="20"/>
          <w:szCs w:val="20"/>
        </w:rPr>
      </w:pPr>
    </w:p>
    <w:p w14:paraId="4D72F70E" w14:textId="349B619F" w:rsidR="00BB7FCF" w:rsidRPr="009071C5" w:rsidRDefault="00BB7FCF" w:rsidP="00BB7FCF">
      <w:pPr>
        <w:rPr>
          <w:b/>
          <w:sz w:val="20"/>
          <w:szCs w:val="20"/>
          <w:lang w:val="en-GB"/>
        </w:rPr>
      </w:pPr>
      <w:r w:rsidRPr="009071C5">
        <w:rPr>
          <w:b/>
          <w:sz w:val="20"/>
          <w:szCs w:val="20"/>
        </w:rPr>
        <w:t>About</w:t>
      </w:r>
      <w:r w:rsidRPr="009071C5">
        <w:rPr>
          <w:b/>
          <w:sz w:val="20"/>
          <w:szCs w:val="20"/>
          <w:lang w:val="en-GB"/>
        </w:rPr>
        <w:t xml:space="preserve"> </w:t>
      </w:r>
      <w:r w:rsidR="00DB293D">
        <w:rPr>
          <w:b/>
          <w:sz w:val="20"/>
          <w:szCs w:val="20"/>
          <w:lang w:val="en-GB"/>
        </w:rPr>
        <w:t xml:space="preserve">the </w:t>
      </w:r>
      <w:r w:rsidRPr="009071C5">
        <w:rPr>
          <w:b/>
          <w:sz w:val="20"/>
          <w:szCs w:val="20"/>
          <w:lang w:val="en-GB"/>
        </w:rPr>
        <w:t>Europe Hospitals</w:t>
      </w:r>
    </w:p>
    <w:p w14:paraId="77B84BCA" w14:textId="7276D0DD" w:rsidR="00B35E3E" w:rsidRPr="00B35E3E" w:rsidRDefault="00B35E3E" w:rsidP="00813874">
      <w:pPr>
        <w:jc w:val="both"/>
        <w:rPr>
          <w:rFonts w:eastAsia="Calibri"/>
          <w:sz w:val="20"/>
          <w:szCs w:val="20"/>
        </w:rPr>
      </w:pPr>
      <w:r w:rsidRPr="00B35E3E">
        <w:rPr>
          <w:rFonts w:eastAsia="Calibri"/>
          <w:sz w:val="20"/>
          <w:szCs w:val="20"/>
        </w:rPr>
        <w:t xml:space="preserve">The </w:t>
      </w:r>
      <w:hyperlink r:id="rId10" w:history="1">
        <w:r w:rsidRPr="00813874">
          <w:rPr>
            <w:rStyle w:val="Hyperlink"/>
            <w:rFonts w:eastAsia="Calibri"/>
            <w:sz w:val="20"/>
            <w:szCs w:val="20"/>
          </w:rPr>
          <w:t>Europe Hospitals</w:t>
        </w:r>
      </w:hyperlink>
      <w:r w:rsidRPr="00B35E3E">
        <w:rPr>
          <w:rFonts w:eastAsia="Calibri"/>
          <w:sz w:val="20"/>
          <w:szCs w:val="20"/>
        </w:rPr>
        <w:t xml:space="preserve"> are a leading hospital group serving the city of Brussels and its surrounding areas. As a multilingual general hospital, we offer comprehensive care at our four sites: St-Elisabeth in Uccle, St-Michel in Etterbeek/European Quarter, the Bella Vita Medical Center in </w:t>
      </w:r>
      <w:proofErr w:type="gramStart"/>
      <w:r w:rsidRPr="00B35E3E">
        <w:rPr>
          <w:rFonts w:eastAsia="Calibri"/>
          <w:sz w:val="20"/>
          <w:szCs w:val="20"/>
        </w:rPr>
        <w:t>Waterloo</w:t>
      </w:r>
      <w:proofErr w:type="gramEnd"/>
      <w:r w:rsidRPr="00B35E3E">
        <w:rPr>
          <w:rFonts w:eastAsia="Calibri"/>
          <w:sz w:val="20"/>
          <w:szCs w:val="20"/>
        </w:rPr>
        <w:t xml:space="preserve"> and the External Consultation in Halle.</w:t>
      </w:r>
    </w:p>
    <w:p w14:paraId="74408602" w14:textId="77777777" w:rsidR="00B35E3E" w:rsidRPr="00B35E3E" w:rsidRDefault="00B35E3E" w:rsidP="00813874">
      <w:pPr>
        <w:jc w:val="both"/>
        <w:rPr>
          <w:rFonts w:eastAsia="Calibri"/>
          <w:sz w:val="20"/>
          <w:szCs w:val="20"/>
        </w:rPr>
      </w:pPr>
    </w:p>
    <w:p w14:paraId="6DE0AA08" w14:textId="77777777" w:rsidR="00B35E3E" w:rsidRDefault="00B35E3E" w:rsidP="00813874">
      <w:pPr>
        <w:tabs>
          <w:tab w:val="left" w:pos="0"/>
        </w:tabs>
        <w:ind w:right="-30"/>
        <w:jc w:val="both"/>
        <w:rPr>
          <w:rFonts w:eastAsia="Calibri"/>
          <w:sz w:val="20"/>
          <w:szCs w:val="20"/>
        </w:rPr>
      </w:pPr>
      <w:r w:rsidRPr="00B35E3E">
        <w:rPr>
          <w:rFonts w:eastAsia="Calibri"/>
          <w:sz w:val="20"/>
          <w:szCs w:val="20"/>
        </w:rPr>
        <w:t xml:space="preserve">Calling on the expertise of over 300 specialist physicians and 1,800 members of staff, we pride ourselves on providing highly personalised care to around 2,500 patients every day. From accurate diagnoses to the most advanced forms of treatment, we combine state-of-the-art medical technology with contemporary infrastructure to deliver high-quality dedicated care with highest safety standards and excellent comfort. For </w:t>
      </w:r>
      <w:proofErr w:type="gramStart"/>
      <w:r w:rsidRPr="00B35E3E">
        <w:rPr>
          <w:rFonts w:eastAsia="Calibri"/>
          <w:sz w:val="20"/>
          <w:szCs w:val="20"/>
        </w:rPr>
        <w:t>each and every</w:t>
      </w:r>
      <w:proofErr w:type="gramEnd"/>
      <w:r w:rsidRPr="00B35E3E">
        <w:rPr>
          <w:rFonts w:eastAsia="Calibri"/>
          <w:sz w:val="20"/>
          <w:szCs w:val="20"/>
        </w:rPr>
        <w:t xml:space="preserve"> patient. Every day.</w:t>
      </w:r>
    </w:p>
    <w:p w14:paraId="566D66EC" w14:textId="3E125D7A" w:rsidR="00E81F34" w:rsidRDefault="00E81F34" w:rsidP="00E81F34">
      <w:pPr>
        <w:tabs>
          <w:tab w:val="left" w:pos="0"/>
        </w:tabs>
        <w:ind w:right="-30"/>
        <w:jc w:val="both"/>
        <w:rPr>
          <w:rFonts w:eastAsia="Calibri"/>
          <w:sz w:val="20"/>
          <w:szCs w:val="20"/>
        </w:rPr>
      </w:pPr>
    </w:p>
    <w:p w14:paraId="40F5A76A" w14:textId="7BED2A3A" w:rsidR="00E81F34" w:rsidRPr="00E81F34" w:rsidRDefault="00E81F34" w:rsidP="00E81F34">
      <w:pPr>
        <w:rPr>
          <w:b/>
          <w:sz w:val="20"/>
          <w:szCs w:val="20"/>
          <w:lang w:val="en-GB"/>
        </w:rPr>
      </w:pPr>
      <w:r w:rsidRPr="00CA361C">
        <w:rPr>
          <w:b/>
          <w:sz w:val="20"/>
          <w:szCs w:val="20"/>
        </w:rPr>
        <w:t>About</w:t>
      </w:r>
      <w:r>
        <w:rPr>
          <w:b/>
          <w:sz w:val="20"/>
          <w:szCs w:val="20"/>
          <w:lang w:val="en-GB"/>
        </w:rPr>
        <w:t xml:space="preserve"> Raff Plastics</w:t>
      </w:r>
    </w:p>
    <w:p w14:paraId="6198E0D1" w14:textId="6A6E33B4" w:rsidR="00E81F34" w:rsidRDefault="00F14B75" w:rsidP="00E81F34">
      <w:pPr>
        <w:jc w:val="both"/>
        <w:rPr>
          <w:rFonts w:eastAsia="Calibri"/>
          <w:sz w:val="20"/>
          <w:szCs w:val="20"/>
        </w:rPr>
      </w:pPr>
      <w:r>
        <w:rPr>
          <w:rFonts w:eastAsia="Calibri"/>
          <w:sz w:val="20"/>
          <w:szCs w:val="20"/>
          <w:lang w:val="en-GB"/>
        </w:rPr>
        <w:t xml:space="preserve">Being </w:t>
      </w:r>
      <w:r w:rsidR="00E81F34" w:rsidRPr="00E141D0">
        <w:rPr>
          <w:rFonts w:eastAsia="Calibri"/>
          <w:sz w:val="20"/>
          <w:szCs w:val="20"/>
        </w:rPr>
        <w:t xml:space="preserve">ISO 9001 and EucertPlast certified, </w:t>
      </w:r>
      <w:hyperlink r:id="rId11" w:history="1">
        <w:r w:rsidR="00E81F34" w:rsidRPr="00E81F34">
          <w:rPr>
            <w:rStyle w:val="Hyperlink"/>
            <w:rFonts w:eastAsia="Calibri"/>
            <w:sz w:val="20"/>
            <w:szCs w:val="20"/>
          </w:rPr>
          <w:t>Raff Plastics</w:t>
        </w:r>
      </w:hyperlink>
      <w:r w:rsidR="00E81F34" w:rsidRPr="00E141D0">
        <w:rPr>
          <w:rFonts w:eastAsia="Calibri"/>
          <w:sz w:val="20"/>
          <w:szCs w:val="20"/>
        </w:rPr>
        <w:t xml:space="preserve"> has pioneered high-quality recycling of PVC in Belgium since 1981 and produces 50000 ton</w:t>
      </w:r>
      <w:r w:rsidR="00134680">
        <w:rPr>
          <w:rFonts w:eastAsia="Calibri"/>
          <w:sz w:val="20"/>
          <w:szCs w:val="20"/>
          <w:lang w:val="en-GB"/>
        </w:rPr>
        <w:t>ne</w:t>
      </w:r>
      <w:r w:rsidR="00E81F34" w:rsidRPr="00E141D0">
        <w:rPr>
          <w:rFonts w:eastAsia="Calibri"/>
          <w:sz w:val="20"/>
          <w:szCs w:val="20"/>
        </w:rPr>
        <w:t>s of plastic recyclate each year.</w:t>
      </w:r>
    </w:p>
    <w:p w14:paraId="1B50487E" w14:textId="71F9C471" w:rsidR="00F6761B" w:rsidRDefault="00F6761B" w:rsidP="00E81F34">
      <w:pPr>
        <w:jc w:val="both"/>
        <w:rPr>
          <w:rFonts w:eastAsia="Calibri"/>
          <w:sz w:val="20"/>
          <w:szCs w:val="20"/>
        </w:rPr>
      </w:pPr>
    </w:p>
    <w:p w14:paraId="00CA19C8" w14:textId="77777777" w:rsidR="00F6761B" w:rsidRPr="00BB7FCF" w:rsidRDefault="00F6761B" w:rsidP="00F6761B">
      <w:pPr>
        <w:rPr>
          <w:b/>
          <w:sz w:val="20"/>
          <w:szCs w:val="20"/>
          <w:lang w:val="en-GB"/>
        </w:rPr>
      </w:pPr>
      <w:r w:rsidRPr="00CA361C">
        <w:rPr>
          <w:b/>
          <w:sz w:val="20"/>
          <w:szCs w:val="20"/>
        </w:rPr>
        <w:t xml:space="preserve">About </w:t>
      </w:r>
      <w:r>
        <w:rPr>
          <w:b/>
          <w:sz w:val="20"/>
          <w:szCs w:val="20"/>
          <w:lang w:val="en-GB"/>
        </w:rPr>
        <w:t>Renewi</w:t>
      </w:r>
    </w:p>
    <w:p w14:paraId="76E2F7A7" w14:textId="68C2E627" w:rsidR="00F6761B" w:rsidRDefault="00CE7394" w:rsidP="00DB293D">
      <w:pPr>
        <w:tabs>
          <w:tab w:val="left" w:pos="0"/>
        </w:tabs>
        <w:ind w:right="-30"/>
        <w:jc w:val="both"/>
        <w:rPr>
          <w:rFonts w:eastAsia="Calibri"/>
          <w:sz w:val="20"/>
          <w:szCs w:val="20"/>
          <w:lang w:val="en-GB"/>
        </w:rPr>
      </w:pPr>
      <w:hyperlink r:id="rId12" w:history="1">
        <w:r w:rsidR="00DB293D" w:rsidRPr="00DB293D">
          <w:rPr>
            <w:rStyle w:val="Hyperlink"/>
            <w:rFonts w:eastAsia="Calibri"/>
            <w:sz w:val="20"/>
            <w:szCs w:val="20"/>
            <w:lang w:val="en-GB"/>
          </w:rPr>
          <w:t>Renewi</w:t>
        </w:r>
      </w:hyperlink>
      <w:r w:rsidR="00DB293D">
        <w:rPr>
          <w:rFonts w:eastAsia="Calibri"/>
          <w:sz w:val="20"/>
          <w:szCs w:val="20"/>
          <w:lang w:val="en-GB"/>
        </w:rPr>
        <w:t xml:space="preserve"> is a leading waste</w:t>
      </w:r>
      <w:r w:rsidR="00134680">
        <w:rPr>
          <w:rFonts w:eastAsia="Calibri"/>
          <w:sz w:val="20"/>
          <w:szCs w:val="20"/>
          <w:lang w:val="en-GB"/>
        </w:rPr>
        <w:t>-</w:t>
      </w:r>
      <w:r w:rsidR="00DB293D">
        <w:rPr>
          <w:rFonts w:eastAsia="Calibri"/>
          <w:sz w:val="20"/>
          <w:szCs w:val="20"/>
          <w:lang w:val="en-GB"/>
        </w:rPr>
        <w:t>to</w:t>
      </w:r>
      <w:r w:rsidR="00134680">
        <w:rPr>
          <w:rFonts w:eastAsia="Calibri"/>
          <w:sz w:val="20"/>
          <w:szCs w:val="20"/>
          <w:lang w:val="en-GB"/>
        </w:rPr>
        <w:t>-</w:t>
      </w:r>
      <w:r w:rsidR="00DB293D">
        <w:rPr>
          <w:rFonts w:eastAsia="Calibri"/>
          <w:sz w:val="20"/>
          <w:szCs w:val="20"/>
          <w:lang w:val="en-GB"/>
        </w:rPr>
        <w:t>product company that gives a new life to used materials.  The company has over 6000 employees working at 174 operating sites in Europe.</w:t>
      </w:r>
    </w:p>
    <w:p w14:paraId="290D290E" w14:textId="77777777" w:rsidR="00DB293D" w:rsidRPr="00DB293D" w:rsidRDefault="00DB293D" w:rsidP="00DB293D">
      <w:pPr>
        <w:tabs>
          <w:tab w:val="left" w:pos="0"/>
        </w:tabs>
        <w:ind w:right="-30"/>
        <w:jc w:val="both"/>
        <w:rPr>
          <w:rFonts w:eastAsia="Calibri"/>
          <w:sz w:val="20"/>
          <w:szCs w:val="20"/>
          <w:lang w:val="en-GB"/>
        </w:rPr>
      </w:pPr>
    </w:p>
    <w:p w14:paraId="53BAADEC" w14:textId="77777777" w:rsidR="00F6761B" w:rsidRPr="00CA361C" w:rsidRDefault="00F6761B" w:rsidP="00F6761B">
      <w:pPr>
        <w:rPr>
          <w:b/>
          <w:sz w:val="20"/>
          <w:szCs w:val="20"/>
        </w:rPr>
      </w:pPr>
      <w:r w:rsidRPr="00CA361C">
        <w:rPr>
          <w:b/>
          <w:sz w:val="20"/>
          <w:szCs w:val="20"/>
        </w:rPr>
        <w:t>About VinylPlus®</w:t>
      </w:r>
    </w:p>
    <w:p w14:paraId="3BAF0868" w14:textId="1CD08A85" w:rsidR="00F6761B" w:rsidRDefault="00CE7394" w:rsidP="00F6761B">
      <w:pPr>
        <w:spacing w:line="276" w:lineRule="auto"/>
        <w:jc w:val="both"/>
        <w:rPr>
          <w:rFonts w:eastAsia="Calibri"/>
          <w:sz w:val="20"/>
          <w:szCs w:val="20"/>
        </w:rPr>
      </w:pPr>
      <w:hyperlink r:id="rId13" w:history="1">
        <w:r w:rsidR="00F6761B" w:rsidRPr="00E81F34">
          <w:rPr>
            <w:rStyle w:val="Hyperlink"/>
            <w:rFonts w:eastAsia="Calibri"/>
            <w:sz w:val="20"/>
            <w:szCs w:val="20"/>
          </w:rPr>
          <w:t>VinylPlus®</w:t>
        </w:r>
      </w:hyperlink>
      <w:r w:rsidR="00F6761B" w:rsidRPr="00E81F34">
        <w:rPr>
          <w:rFonts w:eastAsia="Calibri"/>
          <w:sz w:val="20"/>
          <w:szCs w:val="20"/>
        </w:rPr>
        <w:t xml:space="preserve"> is the Voluntary Commitment to sustainable development of the European PVC industry. The</w:t>
      </w:r>
      <w:r w:rsidR="00F6761B">
        <w:rPr>
          <w:rFonts w:eastAsia="Calibri"/>
          <w:sz w:val="20"/>
          <w:szCs w:val="20"/>
          <w:lang w:val="en-GB"/>
        </w:rPr>
        <w:t xml:space="preserve"> </w:t>
      </w:r>
      <w:r w:rsidR="00F6761B" w:rsidRPr="00E81F34">
        <w:rPr>
          <w:rFonts w:eastAsia="Calibri"/>
          <w:sz w:val="20"/>
          <w:szCs w:val="20"/>
        </w:rPr>
        <w:t xml:space="preserve">programme was developed through open dialogue with stakeholders, including industry, NGOs, regulators, civil society representatives and PVC users. Its regional scope is the EU-27 plus Norway, </w:t>
      </w:r>
      <w:proofErr w:type="gramStart"/>
      <w:r w:rsidR="00F6761B" w:rsidRPr="00E81F34">
        <w:rPr>
          <w:rFonts w:eastAsia="Calibri"/>
          <w:sz w:val="20"/>
          <w:szCs w:val="20"/>
        </w:rPr>
        <w:t>Switzerland</w:t>
      </w:r>
      <w:proofErr w:type="gramEnd"/>
      <w:r w:rsidR="00F6761B" w:rsidRPr="00E81F34">
        <w:rPr>
          <w:rFonts w:eastAsia="Calibri"/>
          <w:sz w:val="20"/>
          <w:szCs w:val="20"/>
        </w:rPr>
        <w:t xml:space="preserve"> and the UK. </w:t>
      </w:r>
      <w:r w:rsidR="00260CF8" w:rsidRPr="00260CF8">
        <w:rPr>
          <w:rFonts w:eastAsia="Calibri"/>
          <w:sz w:val="20"/>
          <w:szCs w:val="20"/>
        </w:rPr>
        <w:t>VinylPlus is registered as a SMART partnership on the United Nations Partnerships for Sustainable Development Goals Platform.</w:t>
      </w:r>
    </w:p>
    <w:p w14:paraId="075ED5DB" w14:textId="77777777" w:rsidR="00F00DCF" w:rsidRDefault="00F00DCF" w:rsidP="00F6761B">
      <w:pPr>
        <w:spacing w:line="276" w:lineRule="auto"/>
        <w:jc w:val="both"/>
        <w:rPr>
          <w:rFonts w:eastAsia="Calibri"/>
          <w:sz w:val="20"/>
          <w:szCs w:val="20"/>
        </w:rPr>
      </w:pPr>
    </w:p>
    <w:p w14:paraId="56FCEC24" w14:textId="6D565D68" w:rsidR="00F6761B" w:rsidRDefault="00F6761B" w:rsidP="00F6761B">
      <w:pPr>
        <w:spacing w:line="276" w:lineRule="auto"/>
        <w:jc w:val="both"/>
        <w:rPr>
          <w:rFonts w:eastAsia="Calibri"/>
          <w:sz w:val="20"/>
          <w:szCs w:val="20"/>
        </w:rPr>
      </w:pPr>
      <w:r>
        <w:rPr>
          <w:noProof/>
          <w:lang w:val="fr-BE" w:eastAsia="fr-BE"/>
        </w:rPr>
        <w:drawing>
          <wp:anchor distT="0" distB="0" distL="114300" distR="114300" simplePos="0" relativeHeight="251661312" behindDoc="0" locked="0" layoutInCell="1" allowOverlap="1" wp14:anchorId="4E9BEDCB" wp14:editId="507B5141">
            <wp:simplePos x="0" y="0"/>
            <wp:positionH relativeFrom="column">
              <wp:posOffset>994410</wp:posOffset>
            </wp:positionH>
            <wp:positionV relativeFrom="paragraph">
              <wp:posOffset>300355</wp:posOffset>
            </wp:positionV>
            <wp:extent cx="1805940" cy="372110"/>
            <wp:effectExtent l="0" t="0" r="3810"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5940" cy="3721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fr-BE" w:eastAsia="fr-BE"/>
        </w:rPr>
        <w:drawing>
          <wp:anchor distT="0" distB="0" distL="114300" distR="114300" simplePos="0" relativeHeight="251660288" behindDoc="0" locked="0" layoutInCell="1" allowOverlap="1" wp14:anchorId="0CF4A2B5" wp14:editId="17EF4A25">
            <wp:simplePos x="0" y="0"/>
            <wp:positionH relativeFrom="column">
              <wp:posOffset>3019149</wp:posOffset>
            </wp:positionH>
            <wp:positionV relativeFrom="paragraph">
              <wp:posOffset>109138</wp:posOffset>
            </wp:positionV>
            <wp:extent cx="1109345" cy="73914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09345"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fr-BE" w:eastAsia="fr-BE"/>
        </w:rPr>
        <w:drawing>
          <wp:anchor distT="0" distB="0" distL="114300" distR="114300" simplePos="0" relativeHeight="251659264" behindDoc="0" locked="0" layoutInCell="1" allowOverlap="1" wp14:anchorId="61CEB06A" wp14:editId="33528FD6">
            <wp:simplePos x="0" y="0"/>
            <wp:positionH relativeFrom="column">
              <wp:posOffset>-85090</wp:posOffset>
            </wp:positionH>
            <wp:positionV relativeFrom="paragraph">
              <wp:posOffset>93345</wp:posOffset>
            </wp:positionV>
            <wp:extent cx="1080770" cy="736600"/>
            <wp:effectExtent l="0" t="0" r="508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077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961B5C" w14:textId="3CD25D69" w:rsidR="00F6761B" w:rsidRPr="00E81F34" w:rsidRDefault="00F6761B" w:rsidP="00F6761B">
      <w:pPr>
        <w:spacing w:line="276" w:lineRule="auto"/>
        <w:jc w:val="both"/>
        <w:rPr>
          <w:rFonts w:asciiTheme="minorHAnsi" w:hAnsiTheme="minorHAnsi" w:cstheme="minorHAnsi"/>
          <w:color w:val="000000"/>
          <w:sz w:val="18"/>
          <w:szCs w:val="18"/>
          <w:lang w:val="en-GB"/>
        </w:rPr>
      </w:pPr>
      <w:r>
        <w:rPr>
          <w:noProof/>
          <w:lang w:val="fr-BE" w:eastAsia="fr-BE"/>
        </w:rPr>
        <w:drawing>
          <wp:anchor distT="0" distB="0" distL="114300" distR="114300" simplePos="0" relativeHeight="251658240" behindDoc="0" locked="0" layoutInCell="1" allowOverlap="1" wp14:anchorId="71CED308" wp14:editId="0B7CC1D7">
            <wp:simplePos x="0" y="0"/>
            <wp:positionH relativeFrom="margin">
              <wp:align>right</wp:align>
            </wp:positionH>
            <wp:positionV relativeFrom="paragraph">
              <wp:posOffset>40888</wp:posOffset>
            </wp:positionV>
            <wp:extent cx="1470660" cy="4819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70660" cy="481965"/>
                    </a:xfrm>
                    <a:prstGeom prst="rect">
                      <a:avLst/>
                    </a:prstGeom>
                    <a:noFill/>
                    <a:ln>
                      <a:noFill/>
                    </a:ln>
                  </pic:spPr>
                </pic:pic>
              </a:graphicData>
            </a:graphic>
          </wp:anchor>
        </w:drawing>
      </w:r>
    </w:p>
    <w:p w14:paraId="03E7191A" w14:textId="79D8D347" w:rsidR="00F6761B" w:rsidRDefault="00F6761B" w:rsidP="00E81F34">
      <w:pPr>
        <w:jc w:val="both"/>
        <w:rPr>
          <w:rFonts w:eastAsia="Calibri"/>
          <w:sz w:val="20"/>
          <w:szCs w:val="20"/>
          <w:lang w:val="en-GB"/>
        </w:rPr>
      </w:pPr>
    </w:p>
    <w:p w14:paraId="0E2E3A84" w14:textId="49568609" w:rsidR="00F6761B" w:rsidRDefault="00F6761B" w:rsidP="00E81F34">
      <w:pPr>
        <w:jc w:val="both"/>
        <w:rPr>
          <w:rFonts w:eastAsia="Calibri"/>
          <w:sz w:val="20"/>
          <w:szCs w:val="20"/>
          <w:lang w:val="en-GB"/>
        </w:rPr>
      </w:pPr>
    </w:p>
    <w:p w14:paraId="1760E47C" w14:textId="7B2A1B05" w:rsidR="00DB293D" w:rsidRDefault="00DB293D" w:rsidP="00E81F34">
      <w:pPr>
        <w:jc w:val="both"/>
        <w:rPr>
          <w:rFonts w:eastAsia="Calibri"/>
          <w:sz w:val="20"/>
          <w:szCs w:val="20"/>
          <w:lang w:val="en-GB"/>
        </w:rPr>
      </w:pPr>
    </w:p>
    <w:p w14:paraId="195B94F1" w14:textId="696D9A6B" w:rsidR="00DB293D" w:rsidRDefault="00DB293D" w:rsidP="00E81F34">
      <w:pPr>
        <w:jc w:val="both"/>
        <w:rPr>
          <w:rFonts w:eastAsia="Calibri"/>
          <w:sz w:val="20"/>
          <w:szCs w:val="20"/>
          <w:lang w:val="en-GB"/>
        </w:rPr>
      </w:pPr>
    </w:p>
    <w:p w14:paraId="2CC9F5E8" w14:textId="77777777" w:rsidR="00DB293D" w:rsidRDefault="00DB293D" w:rsidP="00E81F34">
      <w:pPr>
        <w:jc w:val="both"/>
        <w:rPr>
          <w:rFonts w:eastAsia="Calibri"/>
          <w:sz w:val="20"/>
          <w:szCs w:val="20"/>
          <w:lang w:val="en-GB"/>
        </w:rPr>
      </w:pPr>
    </w:p>
    <w:tbl>
      <w:tblPr>
        <w:tblStyle w:val="TableGrid"/>
        <w:tblW w:w="0" w:type="auto"/>
        <w:tblInd w:w="0" w:type="dxa"/>
        <w:tblLook w:val="04A0" w:firstRow="1" w:lastRow="0" w:firstColumn="1" w:lastColumn="0" w:noHBand="0" w:noVBand="1"/>
      </w:tblPr>
      <w:tblGrid>
        <w:gridCol w:w="9174"/>
      </w:tblGrid>
      <w:tr w:rsidR="00E141D0" w:rsidRPr="00CA361C" w14:paraId="1D13AC2D" w14:textId="77777777" w:rsidTr="00F6761B">
        <w:tc>
          <w:tcPr>
            <w:tcW w:w="9174" w:type="dxa"/>
            <w:tcBorders>
              <w:top w:val="single" w:sz="4" w:space="0" w:color="auto"/>
              <w:left w:val="single" w:sz="4" w:space="0" w:color="auto"/>
              <w:bottom w:val="single" w:sz="4" w:space="0" w:color="auto"/>
              <w:right w:val="single" w:sz="4" w:space="0" w:color="auto"/>
            </w:tcBorders>
          </w:tcPr>
          <w:p w14:paraId="3676518E" w14:textId="551E6594" w:rsidR="00E141D0" w:rsidRPr="00CA361C" w:rsidRDefault="00E141D0" w:rsidP="007C697B">
            <w:pPr>
              <w:tabs>
                <w:tab w:val="left" w:pos="0"/>
              </w:tabs>
              <w:ind w:right="-6"/>
              <w:jc w:val="both"/>
              <w:rPr>
                <w:b/>
                <w:sz w:val="20"/>
                <w:szCs w:val="20"/>
              </w:rPr>
            </w:pPr>
            <w:r w:rsidRPr="00CA361C">
              <w:rPr>
                <w:b/>
                <w:sz w:val="20"/>
                <w:szCs w:val="20"/>
              </w:rPr>
              <w:t>Contact</w:t>
            </w:r>
          </w:p>
          <w:p w14:paraId="742374F2" w14:textId="13CA5B54" w:rsidR="00E141D0" w:rsidRPr="00950EB9" w:rsidRDefault="00DA16BA" w:rsidP="007C697B">
            <w:pPr>
              <w:tabs>
                <w:tab w:val="left" w:pos="0"/>
              </w:tabs>
              <w:ind w:right="-6"/>
              <w:jc w:val="both"/>
              <w:rPr>
                <w:sz w:val="20"/>
                <w:szCs w:val="20"/>
              </w:rPr>
            </w:pPr>
            <w:r w:rsidRPr="00950EB9">
              <w:rPr>
                <w:sz w:val="20"/>
                <w:szCs w:val="20"/>
              </w:rPr>
              <w:t>Vincent Stone</w:t>
            </w:r>
          </w:p>
          <w:p w14:paraId="0F4A693E" w14:textId="73E73AE3" w:rsidR="00E141D0" w:rsidRPr="00950EB9" w:rsidRDefault="00DA16BA" w:rsidP="007C697B">
            <w:pPr>
              <w:tabs>
                <w:tab w:val="left" w:pos="0"/>
              </w:tabs>
              <w:ind w:right="-6"/>
              <w:jc w:val="both"/>
              <w:rPr>
                <w:rStyle w:val="A5"/>
                <w:sz w:val="20"/>
                <w:szCs w:val="20"/>
              </w:rPr>
            </w:pPr>
            <w:r w:rsidRPr="00950EB9">
              <w:rPr>
                <w:rStyle w:val="A5"/>
                <w:sz w:val="20"/>
                <w:szCs w:val="20"/>
              </w:rPr>
              <w:t>Project Leader – VinylPlus® Med</w:t>
            </w:r>
          </w:p>
          <w:p w14:paraId="34B436C8" w14:textId="762E8E2B" w:rsidR="00E141D0" w:rsidRPr="00950EB9" w:rsidRDefault="00950EB9" w:rsidP="007C697B">
            <w:pPr>
              <w:tabs>
                <w:tab w:val="left" w:pos="0"/>
              </w:tabs>
              <w:ind w:right="-6"/>
              <w:jc w:val="both"/>
              <w:rPr>
                <w:rStyle w:val="Hyperlink"/>
                <w:sz w:val="20"/>
                <w:szCs w:val="20"/>
              </w:rPr>
            </w:pPr>
            <w:r w:rsidRPr="00950EB9">
              <w:rPr>
                <w:rStyle w:val="Hyperlink"/>
                <w:sz w:val="20"/>
                <w:szCs w:val="20"/>
              </w:rPr>
              <w:t>vincent.stone@vinylplus.eu</w:t>
            </w:r>
          </w:p>
          <w:p w14:paraId="16393CBE" w14:textId="77912442" w:rsidR="00E141D0" w:rsidRPr="00134680" w:rsidRDefault="00950EB9" w:rsidP="007C697B">
            <w:pPr>
              <w:tabs>
                <w:tab w:val="left" w:pos="0"/>
              </w:tabs>
              <w:ind w:right="-6"/>
              <w:jc w:val="both"/>
              <w:rPr>
                <w:rStyle w:val="A5"/>
                <w:sz w:val="20"/>
                <w:szCs w:val="20"/>
              </w:rPr>
            </w:pPr>
            <w:r w:rsidRPr="00134680">
              <w:rPr>
                <w:rStyle w:val="A5"/>
                <w:sz w:val="20"/>
                <w:szCs w:val="20"/>
              </w:rPr>
              <w:t>+32 (0)</w:t>
            </w:r>
            <w:r w:rsidR="00134680" w:rsidRPr="00134680">
              <w:rPr>
                <w:rStyle w:val="A5"/>
                <w:sz w:val="20"/>
                <w:szCs w:val="20"/>
              </w:rPr>
              <w:t xml:space="preserve"> 470 90 30 55</w:t>
            </w:r>
          </w:p>
          <w:p w14:paraId="697A8A2C" w14:textId="3F03F776" w:rsidR="00E81F34" w:rsidRPr="00950EB9" w:rsidRDefault="00E81F34" w:rsidP="007C697B">
            <w:pPr>
              <w:tabs>
                <w:tab w:val="left" w:pos="0"/>
              </w:tabs>
              <w:ind w:right="-6"/>
              <w:jc w:val="both"/>
              <w:rPr>
                <w:color w:val="0563C1"/>
                <w:sz w:val="20"/>
                <w:szCs w:val="20"/>
                <w:u w:val="single"/>
                <w:lang w:val="fr-BE"/>
              </w:rPr>
            </w:pPr>
          </w:p>
        </w:tc>
      </w:tr>
    </w:tbl>
    <w:p w14:paraId="4FECE148" w14:textId="725FC770" w:rsidR="007C2589" w:rsidRDefault="007C2589" w:rsidP="007C2589">
      <w:pPr>
        <w:ind w:left="720" w:hanging="360"/>
        <w:rPr>
          <w:b/>
          <w:bCs/>
          <w:color w:val="92D050"/>
          <w:sz w:val="32"/>
          <w:szCs w:val="32"/>
          <w:lang w:val="en-GB"/>
        </w:rPr>
      </w:pPr>
    </w:p>
    <w:p w14:paraId="5F730E7F" w14:textId="5BFFF86D" w:rsidR="00BD0D3F" w:rsidRPr="00BD0D3F" w:rsidRDefault="00BD0D3F" w:rsidP="00BD0D3F">
      <w:pPr>
        <w:rPr>
          <w:sz w:val="32"/>
          <w:szCs w:val="32"/>
          <w:lang w:val="en-GB"/>
        </w:rPr>
      </w:pPr>
    </w:p>
    <w:p w14:paraId="05EA42B8" w14:textId="070E4D83" w:rsidR="00BD0D3F" w:rsidRPr="00BD0D3F" w:rsidRDefault="00BD0D3F" w:rsidP="00BD0D3F">
      <w:pPr>
        <w:rPr>
          <w:sz w:val="32"/>
          <w:szCs w:val="32"/>
          <w:lang w:val="en-GB"/>
        </w:rPr>
      </w:pPr>
    </w:p>
    <w:p w14:paraId="4AC044B3" w14:textId="4D186403" w:rsidR="00BD0D3F" w:rsidRPr="00BD0D3F" w:rsidRDefault="00BD0D3F" w:rsidP="00BD0D3F">
      <w:pPr>
        <w:rPr>
          <w:sz w:val="32"/>
          <w:szCs w:val="32"/>
          <w:lang w:val="en-GB"/>
        </w:rPr>
      </w:pPr>
    </w:p>
    <w:p w14:paraId="3BC1B0E4" w14:textId="10ABE097" w:rsidR="00BD0D3F" w:rsidRPr="00BD0D3F" w:rsidRDefault="00BD0D3F" w:rsidP="00BD0D3F">
      <w:pPr>
        <w:rPr>
          <w:sz w:val="32"/>
          <w:szCs w:val="32"/>
          <w:lang w:val="en-GB"/>
        </w:rPr>
      </w:pPr>
    </w:p>
    <w:p w14:paraId="2CD3B874" w14:textId="51580B70" w:rsidR="00BD0D3F" w:rsidRPr="00BD0D3F" w:rsidRDefault="00BD0D3F" w:rsidP="00BD0D3F">
      <w:pPr>
        <w:rPr>
          <w:sz w:val="32"/>
          <w:szCs w:val="32"/>
          <w:lang w:val="en-GB"/>
        </w:rPr>
      </w:pPr>
    </w:p>
    <w:p w14:paraId="39BBA499" w14:textId="6EA66469" w:rsidR="00BD0D3F" w:rsidRPr="00BD0D3F" w:rsidRDefault="00BD0D3F" w:rsidP="00BD0D3F">
      <w:pPr>
        <w:rPr>
          <w:sz w:val="32"/>
          <w:szCs w:val="32"/>
          <w:lang w:val="en-GB"/>
        </w:rPr>
      </w:pPr>
    </w:p>
    <w:p w14:paraId="00670064" w14:textId="0A86B3B4" w:rsidR="00BD0D3F" w:rsidRPr="00BD0D3F" w:rsidRDefault="00BD0D3F" w:rsidP="00BD0D3F">
      <w:pPr>
        <w:rPr>
          <w:sz w:val="32"/>
          <w:szCs w:val="32"/>
          <w:lang w:val="en-GB"/>
        </w:rPr>
      </w:pPr>
    </w:p>
    <w:p w14:paraId="6CA8BCC8" w14:textId="205F3C4F" w:rsidR="00BD0D3F" w:rsidRPr="00BD0D3F" w:rsidRDefault="00BD0D3F" w:rsidP="00BD0D3F">
      <w:pPr>
        <w:rPr>
          <w:sz w:val="32"/>
          <w:szCs w:val="32"/>
          <w:lang w:val="en-GB"/>
        </w:rPr>
      </w:pPr>
    </w:p>
    <w:p w14:paraId="00997067" w14:textId="1979E0C2" w:rsidR="00BD0D3F" w:rsidRPr="00BD0D3F" w:rsidRDefault="00BD0D3F" w:rsidP="00BD0D3F">
      <w:pPr>
        <w:tabs>
          <w:tab w:val="left" w:pos="1575"/>
        </w:tabs>
        <w:rPr>
          <w:sz w:val="32"/>
          <w:szCs w:val="32"/>
          <w:lang w:val="en-GB"/>
        </w:rPr>
      </w:pPr>
      <w:r>
        <w:rPr>
          <w:sz w:val="32"/>
          <w:szCs w:val="32"/>
          <w:lang w:val="en-GB"/>
        </w:rPr>
        <w:tab/>
      </w:r>
    </w:p>
    <w:sectPr w:rsidR="00BD0D3F" w:rsidRPr="00BD0D3F" w:rsidSect="001A5500">
      <w:headerReference w:type="default" r:id="rId18"/>
      <w:footerReference w:type="default" r:id="rId19"/>
      <w:pgSz w:w="11906" w:h="16838"/>
      <w:pgMar w:top="1440" w:right="849" w:bottom="113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7BF75A" w14:textId="77777777" w:rsidR="00CE7394" w:rsidRDefault="00CE7394" w:rsidP="00D811DD">
      <w:r>
        <w:separator/>
      </w:r>
    </w:p>
  </w:endnote>
  <w:endnote w:type="continuationSeparator" w:id="0">
    <w:p w14:paraId="70F8DF87" w14:textId="77777777" w:rsidR="00CE7394" w:rsidRDefault="00CE7394" w:rsidP="00D81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scine Trial">
    <w:altName w:val="Calibri"/>
    <w:charset w:val="00"/>
    <w:family w:val="swiss"/>
    <w:pitch w:val="variable"/>
    <w:sig w:usb0="A00000EF" w:usb1="5000205B" w:usb2="00000008"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13D39" w14:textId="25FAA3BA" w:rsidR="001A5500" w:rsidRPr="008522E7" w:rsidRDefault="001A5500" w:rsidP="001A5500">
    <w:pPr>
      <w:pStyle w:val="Footer"/>
      <w:tabs>
        <w:tab w:val="clear" w:pos="9026"/>
      </w:tabs>
      <w:rPr>
        <w:color w:val="0070C0"/>
        <w:sz w:val="18"/>
        <w:szCs w:val="18"/>
        <w:lang w:val="fr-BE"/>
      </w:rPr>
    </w:pPr>
    <w:r>
      <w:rPr>
        <w:color w:val="0070C0"/>
        <w:sz w:val="18"/>
        <w:szCs w:val="18"/>
        <w:lang w:val="fr-BE"/>
      </w:rPr>
      <w:t>VinylPlus®</w:t>
    </w:r>
    <w:r w:rsidRPr="008522E7">
      <w:rPr>
        <w:color w:val="0070C0"/>
        <w:sz w:val="18"/>
        <w:szCs w:val="18"/>
        <w:lang w:val="fr-BE"/>
      </w:rPr>
      <w:t xml:space="preserve"> - Avenue de Cortenberg</w:t>
    </w:r>
    <w:r>
      <w:rPr>
        <w:color w:val="0070C0"/>
        <w:sz w:val="18"/>
        <w:szCs w:val="18"/>
        <w:lang w:val="fr-BE"/>
      </w:rPr>
      <w:t>h</w:t>
    </w:r>
    <w:r w:rsidRPr="008522E7">
      <w:rPr>
        <w:color w:val="0070C0"/>
        <w:sz w:val="18"/>
        <w:szCs w:val="18"/>
        <w:lang w:val="fr-BE"/>
      </w:rPr>
      <w:t xml:space="preserve"> 71 – 1000 Brussels – Belgium – Tel. +32 (0)2 329 51 05 –</w:t>
    </w:r>
    <w:r>
      <w:rPr>
        <w:color w:val="0070C0"/>
        <w:sz w:val="18"/>
        <w:szCs w:val="18"/>
        <w:lang w:val="fr-BE"/>
      </w:rPr>
      <w:t xml:space="preserve"> </w:t>
    </w:r>
    <w:hyperlink r:id="rId1" w:history="1">
      <w:r w:rsidRPr="004619F4">
        <w:rPr>
          <w:rStyle w:val="Hyperlink"/>
          <w:sz w:val="18"/>
          <w:szCs w:val="18"/>
          <w:lang w:val="fr-BE"/>
        </w:rPr>
        <w:t>info@vinylplus.eu</w:t>
      </w:r>
    </w:hyperlink>
    <w:r>
      <w:rPr>
        <w:color w:val="0070C0"/>
        <w:sz w:val="18"/>
        <w:szCs w:val="18"/>
        <w:lang w:val="fr-BE"/>
      </w:rPr>
      <w:t xml:space="preserve"> www.vinylplus.eu</w:t>
    </w:r>
  </w:p>
  <w:p w14:paraId="15083723" w14:textId="77777777" w:rsidR="001A5500" w:rsidRDefault="001A5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649009" w14:textId="77777777" w:rsidR="00CE7394" w:rsidRDefault="00CE7394" w:rsidP="00D811DD">
      <w:r>
        <w:separator/>
      </w:r>
    </w:p>
  </w:footnote>
  <w:footnote w:type="continuationSeparator" w:id="0">
    <w:p w14:paraId="25833EA7" w14:textId="77777777" w:rsidR="00CE7394" w:rsidRDefault="00CE7394" w:rsidP="00D81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7F84EA" w14:textId="20BFC082" w:rsidR="00D811DD" w:rsidRPr="00E141D0" w:rsidRDefault="00D811DD">
    <w:pPr>
      <w:pStyle w:val="Header"/>
      <w:rPr>
        <w:sz w:val="36"/>
        <w:szCs w:val="36"/>
        <w:lang w:val="en-GB"/>
      </w:rPr>
    </w:pPr>
    <w:r>
      <w:rPr>
        <w:noProof/>
        <w:lang w:val="fr-BE" w:eastAsia="fr-BE"/>
      </w:rPr>
      <w:drawing>
        <wp:inline distT="0" distB="0" distL="0" distR="0" wp14:anchorId="6199EECE" wp14:editId="3090140F">
          <wp:extent cx="1457325" cy="638892"/>
          <wp:effectExtent l="0" t="0" r="0" b="8890"/>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5852" cy="664550"/>
                  </a:xfrm>
                  <a:prstGeom prst="rect">
                    <a:avLst/>
                  </a:prstGeom>
                </pic:spPr>
              </pic:pic>
            </a:graphicData>
          </a:graphic>
        </wp:inline>
      </w:drawing>
    </w:r>
    <w:r w:rsidR="00E141D0">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93C"/>
    <w:rsid w:val="000568C1"/>
    <w:rsid w:val="000719AA"/>
    <w:rsid w:val="00072324"/>
    <w:rsid w:val="000732FC"/>
    <w:rsid w:val="00087876"/>
    <w:rsid w:val="000A6947"/>
    <w:rsid w:val="000C06DF"/>
    <w:rsid w:val="000D1A2B"/>
    <w:rsid w:val="000D2328"/>
    <w:rsid w:val="000D37BA"/>
    <w:rsid w:val="000F1C9A"/>
    <w:rsid w:val="00100637"/>
    <w:rsid w:val="00102778"/>
    <w:rsid w:val="00134680"/>
    <w:rsid w:val="001759EC"/>
    <w:rsid w:val="001A0964"/>
    <w:rsid w:val="001A547E"/>
    <w:rsid w:val="001A5500"/>
    <w:rsid w:val="001B0C62"/>
    <w:rsid w:val="001E259E"/>
    <w:rsid w:val="001F73BE"/>
    <w:rsid w:val="00211A90"/>
    <w:rsid w:val="00215710"/>
    <w:rsid w:val="00220A0C"/>
    <w:rsid w:val="002313DD"/>
    <w:rsid w:val="00231E71"/>
    <w:rsid w:val="00260CF8"/>
    <w:rsid w:val="00267489"/>
    <w:rsid w:val="002D18B2"/>
    <w:rsid w:val="002D5219"/>
    <w:rsid w:val="00337156"/>
    <w:rsid w:val="003F213B"/>
    <w:rsid w:val="003F7B0C"/>
    <w:rsid w:val="00413ADD"/>
    <w:rsid w:val="00463168"/>
    <w:rsid w:val="00486145"/>
    <w:rsid w:val="004872CC"/>
    <w:rsid w:val="004D13C0"/>
    <w:rsid w:val="004D162D"/>
    <w:rsid w:val="00561A46"/>
    <w:rsid w:val="005A0000"/>
    <w:rsid w:val="005A13CC"/>
    <w:rsid w:val="005C57AD"/>
    <w:rsid w:val="005E4D5C"/>
    <w:rsid w:val="00662DEA"/>
    <w:rsid w:val="006911C4"/>
    <w:rsid w:val="006D12B6"/>
    <w:rsid w:val="006F719C"/>
    <w:rsid w:val="007148B5"/>
    <w:rsid w:val="007300F8"/>
    <w:rsid w:val="00742516"/>
    <w:rsid w:val="007436F1"/>
    <w:rsid w:val="007B7716"/>
    <w:rsid w:val="007C2589"/>
    <w:rsid w:val="007D3E73"/>
    <w:rsid w:val="007E15B7"/>
    <w:rsid w:val="007F2B7A"/>
    <w:rsid w:val="00813874"/>
    <w:rsid w:val="00864D96"/>
    <w:rsid w:val="008B5C94"/>
    <w:rsid w:val="008C054E"/>
    <w:rsid w:val="008F093C"/>
    <w:rsid w:val="00901E23"/>
    <w:rsid w:val="009071C5"/>
    <w:rsid w:val="00936309"/>
    <w:rsid w:val="00937E7A"/>
    <w:rsid w:val="00950EB9"/>
    <w:rsid w:val="00961CA3"/>
    <w:rsid w:val="009763B5"/>
    <w:rsid w:val="009A4D8F"/>
    <w:rsid w:val="009D2B86"/>
    <w:rsid w:val="009E49C3"/>
    <w:rsid w:val="00A12114"/>
    <w:rsid w:val="00A209FB"/>
    <w:rsid w:val="00A2564B"/>
    <w:rsid w:val="00A70DDF"/>
    <w:rsid w:val="00AC0541"/>
    <w:rsid w:val="00AD1664"/>
    <w:rsid w:val="00AE2957"/>
    <w:rsid w:val="00B15457"/>
    <w:rsid w:val="00B35E3E"/>
    <w:rsid w:val="00B43F3A"/>
    <w:rsid w:val="00B92636"/>
    <w:rsid w:val="00BB30C1"/>
    <w:rsid w:val="00BB7FCF"/>
    <w:rsid w:val="00BC2E41"/>
    <w:rsid w:val="00BD0D3F"/>
    <w:rsid w:val="00BE6DA3"/>
    <w:rsid w:val="00C23428"/>
    <w:rsid w:val="00C330C6"/>
    <w:rsid w:val="00C63A0D"/>
    <w:rsid w:val="00C70F35"/>
    <w:rsid w:val="00C84F02"/>
    <w:rsid w:val="00CA7977"/>
    <w:rsid w:val="00CC6D61"/>
    <w:rsid w:val="00CE7394"/>
    <w:rsid w:val="00D16289"/>
    <w:rsid w:val="00D371BA"/>
    <w:rsid w:val="00D811DD"/>
    <w:rsid w:val="00DA16BA"/>
    <w:rsid w:val="00DA2396"/>
    <w:rsid w:val="00DB293D"/>
    <w:rsid w:val="00E05467"/>
    <w:rsid w:val="00E141D0"/>
    <w:rsid w:val="00E41FA2"/>
    <w:rsid w:val="00E45579"/>
    <w:rsid w:val="00E534AF"/>
    <w:rsid w:val="00E536F8"/>
    <w:rsid w:val="00E677F6"/>
    <w:rsid w:val="00E81F34"/>
    <w:rsid w:val="00E84DFD"/>
    <w:rsid w:val="00E86520"/>
    <w:rsid w:val="00E94A50"/>
    <w:rsid w:val="00E96ADC"/>
    <w:rsid w:val="00E97FF0"/>
    <w:rsid w:val="00EA0F0F"/>
    <w:rsid w:val="00EE5FEE"/>
    <w:rsid w:val="00F00DCF"/>
    <w:rsid w:val="00F07A4D"/>
    <w:rsid w:val="00F14B75"/>
    <w:rsid w:val="00F46D3E"/>
    <w:rsid w:val="00F5278A"/>
    <w:rsid w:val="00F6761B"/>
    <w:rsid w:val="00F77C81"/>
    <w:rsid w:val="00F9166F"/>
    <w:rsid w:val="00F926B5"/>
    <w:rsid w:val="00FA5D10"/>
    <w:rsid w:val="00FB5E03"/>
    <w:rsid w:val="00FD5CE7"/>
    <w:rsid w:val="00FE4242"/>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1D93E"/>
  <w15:chartTrackingRefBased/>
  <w15:docId w15:val="{E74F16B1-19E3-404A-8310-F62396CC6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93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093C"/>
    <w:rPr>
      <w:color w:val="0563C1"/>
      <w:u w:val="single"/>
    </w:rPr>
  </w:style>
  <w:style w:type="character" w:styleId="FollowedHyperlink">
    <w:name w:val="FollowedHyperlink"/>
    <w:basedOn w:val="DefaultParagraphFont"/>
    <w:uiPriority w:val="99"/>
    <w:semiHidden/>
    <w:unhideWhenUsed/>
    <w:rsid w:val="00E84DFD"/>
    <w:rPr>
      <w:color w:val="954F72" w:themeColor="followedHyperlink"/>
      <w:u w:val="single"/>
    </w:rPr>
  </w:style>
  <w:style w:type="character" w:customStyle="1" w:styleId="UnresolvedMention1">
    <w:name w:val="Unresolved Mention1"/>
    <w:basedOn w:val="DefaultParagraphFont"/>
    <w:uiPriority w:val="99"/>
    <w:semiHidden/>
    <w:unhideWhenUsed/>
    <w:rsid w:val="00E41FA2"/>
    <w:rPr>
      <w:color w:val="605E5C"/>
      <w:shd w:val="clear" w:color="auto" w:fill="E1DFDD"/>
    </w:rPr>
  </w:style>
  <w:style w:type="paragraph" w:styleId="Header">
    <w:name w:val="header"/>
    <w:basedOn w:val="Normal"/>
    <w:link w:val="HeaderChar"/>
    <w:uiPriority w:val="99"/>
    <w:unhideWhenUsed/>
    <w:rsid w:val="00D811DD"/>
    <w:pPr>
      <w:tabs>
        <w:tab w:val="center" w:pos="4513"/>
        <w:tab w:val="right" w:pos="9026"/>
      </w:tabs>
    </w:pPr>
  </w:style>
  <w:style w:type="character" w:customStyle="1" w:styleId="HeaderChar">
    <w:name w:val="Header Char"/>
    <w:basedOn w:val="DefaultParagraphFont"/>
    <w:link w:val="Header"/>
    <w:uiPriority w:val="99"/>
    <w:rsid w:val="00D811DD"/>
    <w:rPr>
      <w:rFonts w:ascii="Calibri" w:hAnsi="Calibri" w:cs="Calibri"/>
    </w:rPr>
  </w:style>
  <w:style w:type="paragraph" w:styleId="Footer">
    <w:name w:val="footer"/>
    <w:basedOn w:val="Normal"/>
    <w:link w:val="FooterChar"/>
    <w:uiPriority w:val="99"/>
    <w:unhideWhenUsed/>
    <w:rsid w:val="00D811DD"/>
    <w:pPr>
      <w:tabs>
        <w:tab w:val="center" w:pos="4513"/>
        <w:tab w:val="right" w:pos="9026"/>
      </w:tabs>
    </w:pPr>
  </w:style>
  <w:style w:type="character" w:customStyle="1" w:styleId="FooterChar">
    <w:name w:val="Footer Char"/>
    <w:basedOn w:val="DefaultParagraphFont"/>
    <w:link w:val="Footer"/>
    <w:uiPriority w:val="99"/>
    <w:rsid w:val="00D811DD"/>
    <w:rPr>
      <w:rFonts w:ascii="Calibri" w:hAnsi="Calibri" w:cs="Calibri"/>
    </w:rPr>
  </w:style>
  <w:style w:type="character" w:styleId="CommentReference">
    <w:name w:val="annotation reference"/>
    <w:basedOn w:val="DefaultParagraphFont"/>
    <w:uiPriority w:val="99"/>
    <w:semiHidden/>
    <w:unhideWhenUsed/>
    <w:rsid w:val="007C2589"/>
    <w:rPr>
      <w:sz w:val="16"/>
      <w:szCs w:val="16"/>
    </w:rPr>
  </w:style>
  <w:style w:type="paragraph" w:styleId="CommentText">
    <w:name w:val="annotation text"/>
    <w:basedOn w:val="Normal"/>
    <w:link w:val="CommentTextChar"/>
    <w:uiPriority w:val="99"/>
    <w:semiHidden/>
    <w:unhideWhenUsed/>
    <w:rsid w:val="007C2589"/>
    <w:rPr>
      <w:sz w:val="20"/>
      <w:szCs w:val="20"/>
    </w:rPr>
  </w:style>
  <w:style w:type="character" w:customStyle="1" w:styleId="CommentTextChar">
    <w:name w:val="Comment Text Char"/>
    <w:basedOn w:val="DefaultParagraphFont"/>
    <w:link w:val="CommentText"/>
    <w:uiPriority w:val="99"/>
    <w:semiHidden/>
    <w:rsid w:val="007C2589"/>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7C2589"/>
    <w:rPr>
      <w:b/>
      <w:bCs/>
    </w:rPr>
  </w:style>
  <w:style w:type="character" w:customStyle="1" w:styleId="CommentSubjectChar">
    <w:name w:val="Comment Subject Char"/>
    <w:basedOn w:val="CommentTextChar"/>
    <w:link w:val="CommentSubject"/>
    <w:uiPriority w:val="99"/>
    <w:semiHidden/>
    <w:rsid w:val="007C2589"/>
    <w:rPr>
      <w:rFonts w:ascii="Calibri" w:hAnsi="Calibri" w:cs="Calibri"/>
      <w:b/>
      <w:bCs/>
      <w:sz w:val="20"/>
      <w:szCs w:val="20"/>
    </w:rPr>
  </w:style>
  <w:style w:type="paragraph" w:styleId="BalloonText">
    <w:name w:val="Balloon Text"/>
    <w:basedOn w:val="Normal"/>
    <w:link w:val="BalloonTextChar"/>
    <w:uiPriority w:val="99"/>
    <w:semiHidden/>
    <w:unhideWhenUsed/>
    <w:rsid w:val="007C25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589"/>
    <w:rPr>
      <w:rFonts w:ascii="Segoe UI" w:hAnsi="Segoe UI" w:cs="Segoe UI"/>
      <w:sz w:val="18"/>
      <w:szCs w:val="18"/>
    </w:rPr>
  </w:style>
  <w:style w:type="table" w:styleId="TableGrid">
    <w:name w:val="Table Grid"/>
    <w:basedOn w:val="TableNormal"/>
    <w:uiPriority w:val="39"/>
    <w:rsid w:val="00E141D0"/>
    <w:pPr>
      <w:spacing w:after="0" w:line="240" w:lineRule="auto"/>
    </w:pPr>
    <w:rPr>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A5"/>
    <w:uiPriority w:val="99"/>
    <w:rsid w:val="00E141D0"/>
    <w:rPr>
      <w:color w:val="000000"/>
      <w:sz w:val="22"/>
      <w:szCs w:val="22"/>
    </w:rPr>
  </w:style>
  <w:style w:type="character" w:customStyle="1" w:styleId="lrzxr">
    <w:name w:val="lrzxr"/>
    <w:basedOn w:val="DefaultParagraphFont"/>
    <w:rsid w:val="00E141D0"/>
  </w:style>
  <w:style w:type="paragraph" w:styleId="FootnoteText">
    <w:name w:val="footnote text"/>
    <w:basedOn w:val="Normal"/>
    <w:link w:val="FootnoteTextChar"/>
    <w:uiPriority w:val="99"/>
    <w:semiHidden/>
    <w:unhideWhenUsed/>
    <w:rsid w:val="00E141D0"/>
    <w:rPr>
      <w:rFonts w:ascii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E141D0"/>
    <w:rPr>
      <w:sz w:val="20"/>
      <w:szCs w:val="20"/>
      <w:lang w:val="en-GB"/>
    </w:rPr>
  </w:style>
  <w:style w:type="character" w:styleId="FootnoteReference">
    <w:name w:val="footnote reference"/>
    <w:basedOn w:val="DefaultParagraphFont"/>
    <w:uiPriority w:val="99"/>
    <w:semiHidden/>
    <w:unhideWhenUsed/>
    <w:rsid w:val="00E141D0"/>
    <w:rPr>
      <w:vertAlign w:val="superscript"/>
    </w:rPr>
  </w:style>
  <w:style w:type="character" w:styleId="UnresolvedMention">
    <w:name w:val="Unresolved Mention"/>
    <w:basedOn w:val="DefaultParagraphFont"/>
    <w:uiPriority w:val="99"/>
    <w:semiHidden/>
    <w:unhideWhenUsed/>
    <w:rsid w:val="008138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763236">
      <w:bodyDiv w:val="1"/>
      <w:marLeft w:val="0"/>
      <w:marRight w:val="0"/>
      <w:marTop w:val="0"/>
      <w:marBottom w:val="0"/>
      <w:divBdr>
        <w:top w:val="none" w:sz="0" w:space="0" w:color="auto"/>
        <w:left w:val="none" w:sz="0" w:space="0" w:color="auto"/>
        <w:bottom w:val="none" w:sz="0" w:space="0" w:color="auto"/>
        <w:right w:val="none" w:sz="0" w:space="0" w:color="auto"/>
      </w:divBdr>
    </w:div>
    <w:div w:id="677002679">
      <w:bodyDiv w:val="1"/>
      <w:marLeft w:val="0"/>
      <w:marRight w:val="0"/>
      <w:marTop w:val="0"/>
      <w:marBottom w:val="0"/>
      <w:divBdr>
        <w:top w:val="none" w:sz="0" w:space="0" w:color="auto"/>
        <w:left w:val="none" w:sz="0" w:space="0" w:color="auto"/>
        <w:bottom w:val="none" w:sz="0" w:space="0" w:color="auto"/>
        <w:right w:val="none" w:sz="0" w:space="0" w:color="auto"/>
      </w:divBdr>
    </w:div>
    <w:div w:id="769012218">
      <w:bodyDiv w:val="1"/>
      <w:marLeft w:val="0"/>
      <w:marRight w:val="0"/>
      <w:marTop w:val="0"/>
      <w:marBottom w:val="0"/>
      <w:divBdr>
        <w:top w:val="none" w:sz="0" w:space="0" w:color="auto"/>
        <w:left w:val="none" w:sz="0" w:space="0" w:color="auto"/>
        <w:bottom w:val="none" w:sz="0" w:space="0" w:color="auto"/>
        <w:right w:val="none" w:sz="0" w:space="0" w:color="auto"/>
      </w:divBdr>
    </w:div>
    <w:div w:id="1035737806">
      <w:bodyDiv w:val="1"/>
      <w:marLeft w:val="0"/>
      <w:marRight w:val="0"/>
      <w:marTop w:val="0"/>
      <w:marBottom w:val="0"/>
      <w:divBdr>
        <w:top w:val="none" w:sz="0" w:space="0" w:color="auto"/>
        <w:left w:val="none" w:sz="0" w:space="0" w:color="auto"/>
        <w:bottom w:val="none" w:sz="0" w:space="0" w:color="auto"/>
        <w:right w:val="none" w:sz="0" w:space="0" w:color="auto"/>
      </w:divBdr>
    </w:div>
    <w:div w:id="1138185777">
      <w:bodyDiv w:val="1"/>
      <w:marLeft w:val="0"/>
      <w:marRight w:val="0"/>
      <w:marTop w:val="0"/>
      <w:marBottom w:val="0"/>
      <w:divBdr>
        <w:top w:val="none" w:sz="0" w:space="0" w:color="auto"/>
        <w:left w:val="none" w:sz="0" w:space="0" w:color="auto"/>
        <w:bottom w:val="none" w:sz="0" w:space="0" w:color="auto"/>
        <w:right w:val="none" w:sz="0" w:space="0" w:color="auto"/>
      </w:divBdr>
    </w:div>
    <w:div w:id="1372653959">
      <w:bodyDiv w:val="1"/>
      <w:marLeft w:val="0"/>
      <w:marRight w:val="0"/>
      <w:marTop w:val="0"/>
      <w:marBottom w:val="0"/>
      <w:divBdr>
        <w:top w:val="none" w:sz="0" w:space="0" w:color="auto"/>
        <w:left w:val="none" w:sz="0" w:space="0" w:color="auto"/>
        <w:bottom w:val="none" w:sz="0" w:space="0" w:color="auto"/>
        <w:right w:val="none" w:sz="0" w:space="0" w:color="auto"/>
      </w:divBdr>
    </w:div>
    <w:div w:id="1891913850">
      <w:bodyDiv w:val="1"/>
      <w:marLeft w:val="0"/>
      <w:marRight w:val="0"/>
      <w:marTop w:val="0"/>
      <w:marBottom w:val="0"/>
      <w:divBdr>
        <w:top w:val="none" w:sz="0" w:space="0" w:color="auto"/>
        <w:left w:val="none" w:sz="0" w:space="0" w:color="auto"/>
        <w:bottom w:val="none" w:sz="0" w:space="0" w:color="auto"/>
        <w:right w:val="none" w:sz="0" w:space="0" w:color="auto"/>
      </w:divBdr>
    </w:div>
    <w:div w:id="212306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meo.com/507966261" TargetMode="External"/><Relationship Id="rId13" Type="http://schemas.openxmlformats.org/officeDocument/2006/relationships/hyperlink" Target="http://www.vinylplus.e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vinylplus.eu/community/vinylplus-med" TargetMode="External"/><Relationship Id="rId12" Type="http://schemas.openxmlformats.org/officeDocument/2006/relationships/hyperlink" Target="https://www.renewi.com/en" TargetMode="External"/><Relationship Id="rId17" Type="http://schemas.openxmlformats.org/officeDocument/2006/relationships/image" Target="media/image4.tiff"/><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raffplastics.be/en/"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www.cliniquesdeleurope.be/e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cvm.sharefile.com/d-s9163cf80f00e4a24b953bf7462a88ff6" TargetMode="External"/><Relationship Id="rId14"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info@vinylplus.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5FE6D-84F4-417F-98CC-76C1CD2D8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814</Words>
  <Characters>4642</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 Famelart</dc:creator>
  <cp:keywords/>
  <dc:description/>
  <cp:lastModifiedBy>FAMELART Sylvie</cp:lastModifiedBy>
  <cp:revision>12</cp:revision>
  <cp:lastPrinted>2021-01-27T07:05:00Z</cp:lastPrinted>
  <dcterms:created xsi:type="dcterms:W3CDTF">2021-02-02T16:22:00Z</dcterms:created>
  <dcterms:modified xsi:type="dcterms:W3CDTF">2021-02-04T11:51:00Z</dcterms:modified>
</cp:coreProperties>
</file>